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_rels/header1.xml.rels" ContentType="application/vnd.openxmlformats-package.relationships+xml"/>
  <Override PartName="/word/_rels/footer1.xml.rels" ContentType="application/vnd.openxmlformats-package.relationships+xml"/>
  <Override PartName="/word/footer1.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theme/theme1.xml" ContentType="application/vnd.openxmlformats-officedocument.theme+xml"/>
  <Override PartName="/word/header1.xml" ContentType="application/vnd.openxmlformats-officedocument.wordprocessingml.header+xml"/>
  <Override PartName="/word/media/image3.png" ContentType="image/png"/>
  <Override PartName="/word/media/image1.jpeg" ContentType="image/jpeg"/>
  <Override PartName="/word/media/image2.jpeg" ContentType="image/jpeg"/>
  <Override PartName="/word/media/image4.png" ContentType="image/png"/>
  <Override PartName="/word/media/image5.png" ContentType="image/png"/>
  <Override PartName="/word/media/image6.png" ContentType="image/png"/>
  <Override PartName="/word/media/image7.png" ContentType="image/png"/>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jc w:val="both"/>
        <w:rPr>
          <w:b/>
          <w:b/>
        </w:rPr>
      </w:pPr>
      <w:r>
        <w:rPr>
          <w:rFonts w:ascii="Times New Roman" w:hAnsi="Times New Roman"/>
          <w:b/>
          <w:sz w:val="28"/>
          <w:lang w:val="en-GB"/>
        </w:rPr>
        <w:t>Retention planning</w:t>
      </w:r>
    </w:p>
    <w:p>
      <w:pPr>
        <w:pStyle w:val="Normal"/>
        <w:jc w:val="both"/>
        <w:rPr/>
      </w:pPr>
      <w:r>
        <w:rPr>
          <w:rFonts w:ascii="Times New Roman" w:hAnsi="Times New Roman"/>
          <w:sz w:val="24"/>
          <w:lang w:val="en-GB"/>
        </w:rPr>
        <w:t xml:space="preserve">The main reason for retention planning is to reduce the turnover of employees. Activities associated with recruiting and training of new employees are often very expensive and time consuming. </w:t>
      </w:r>
      <w:r>
        <w:rPr>
          <w:rFonts w:ascii="Times New Roman" w:hAnsi="Times New Roman"/>
          <w:sz w:val="24"/>
          <w:lang w:val="en-GB"/>
        </w:rPr>
        <w:t>For that reason</w:t>
      </w:r>
      <w:r>
        <w:rPr>
          <w:rFonts w:ascii="Times New Roman" w:hAnsi="Times New Roman"/>
          <w:sz w:val="24"/>
          <w:lang w:val="en-GB"/>
        </w:rPr>
        <w:t xml:space="preserve"> the human resource managers try to reduce the cost and time involved in recruiting and training by trying to ensure that people stay in the organisation.</w:t>
      </w:r>
    </w:p>
    <w:p>
      <w:pPr>
        <w:pStyle w:val="Normal"/>
        <w:jc w:val="both"/>
        <w:rPr>
          <w:b/>
          <w:b/>
        </w:rPr>
      </w:pPr>
      <w:r>
        <w:rPr>
          <w:rFonts w:ascii="Times New Roman" w:hAnsi="Times New Roman"/>
          <w:b/>
          <w:sz w:val="24"/>
          <w:lang w:val="en-GB"/>
        </w:rPr>
        <w:t>Turnover rate</w:t>
      </w:r>
    </w:p>
    <w:p>
      <w:pPr>
        <w:pStyle w:val="Normal"/>
        <w:jc w:val="both"/>
        <w:rPr/>
      </w:pPr>
      <w:r>
        <w:rPr>
          <w:rFonts w:ascii="Times New Roman" w:hAnsi="Times New Roman"/>
          <w:i/>
          <w:sz w:val="24"/>
          <w:lang w:val="en-GB"/>
        </w:rPr>
        <w:t xml:space="preserve">It is the rate at which people leave an organization. </w:t>
      </w:r>
      <w:r>
        <w:rPr>
          <w:rFonts w:ascii="Times New Roman" w:hAnsi="Times New Roman"/>
          <w:sz w:val="24"/>
          <w:lang w:val="en-GB"/>
        </w:rPr>
        <w:t>It is important to measure employee turnover</w:t>
      </w:r>
      <w:r>
        <w:rPr>
          <w:rFonts w:ascii="Times New Roman" w:hAnsi="Times New Roman"/>
          <w:sz w:val="24"/>
          <w:lang w:val="en-GB"/>
        </w:rPr>
        <w:t xml:space="preserve"> </w:t>
      </w:r>
      <w:r>
        <w:rPr>
          <w:rFonts w:ascii="Times New Roman" w:hAnsi="Times New Roman"/>
          <w:sz w:val="24"/>
          <w:lang w:val="en-GB"/>
        </w:rPr>
        <w:t xml:space="preserve">because of future planning and mainly because of identifying the reasons why people leave the organisation. There are several methods for measuring the turnover. The first tool for turnover measuring is the </w:t>
      </w:r>
      <w:r>
        <w:rPr>
          <w:rFonts w:ascii="Times New Roman" w:hAnsi="Times New Roman"/>
          <w:sz w:val="24"/>
          <w:lang w:val="en-GB"/>
        </w:rPr>
        <w:t xml:space="preserve">employee </w:t>
      </w:r>
      <w:r>
        <w:rPr>
          <w:rFonts w:ascii="Times New Roman" w:hAnsi="Times New Roman"/>
          <w:sz w:val="24"/>
          <w:lang w:val="en-GB"/>
        </w:rPr>
        <w:t xml:space="preserve">turnover index. It is a traditional formula and the calculation is the number of leavers in a specified period (usually one year) divided the by average number of employees during the same period times hundred. The next important method used in retention planning is survival rate. Survival rate measures the proportion of employees who after a certain period of time remain in the organisation. For example if there are 10 new trainees in the organisation and after one year there 5 remain the survival rate is  50 %. The survival rate is also useful for measuring effectiveness of </w:t>
      </w:r>
      <w:r>
        <w:rPr>
          <w:rFonts w:ascii="Times New Roman" w:hAnsi="Times New Roman"/>
          <w:sz w:val="24"/>
          <w:lang w:val="en-GB"/>
        </w:rPr>
        <w:t xml:space="preserve">the </w:t>
      </w:r>
      <w:r>
        <w:rPr>
          <w:rFonts w:ascii="Times New Roman" w:hAnsi="Times New Roman"/>
          <w:sz w:val="24"/>
          <w:lang w:val="en-GB"/>
        </w:rPr>
        <w:t>recruitment process.</w:t>
      </w:r>
    </w:p>
    <w:p>
      <w:pPr>
        <w:pStyle w:val="Normal"/>
        <w:jc w:val="both"/>
        <w:rPr/>
      </w:pPr>
      <w:r>
        <w:rPr>
          <w:rFonts w:ascii="Times New Roman" w:hAnsi="Times New Roman"/>
          <w:sz w:val="24"/>
          <w:lang w:val="en-GB"/>
        </w:rPr>
        <w:t>Turnover is associated with the state of the economy. When the economy is strong employee turnover increases because there are more opportunities to change employers. During recessions of the economy employee turnover decreases because there are not many available positions.</w:t>
      </w:r>
    </w:p>
    <w:p>
      <w:pPr>
        <w:pStyle w:val="Normal"/>
        <w:jc w:val="both"/>
        <w:rPr/>
      </w:pPr>
      <w:r>
        <w:rPr>
          <w:rFonts w:ascii="Times New Roman" w:hAnsi="Times New Roman"/>
          <w:sz w:val="24"/>
          <w:lang w:val="en-GB"/>
        </w:rPr>
        <w:t>Turnover rate can be different in different industries. Retailing and catering are sectors with the highest turnover rates (over 40 per cent in recent years). On the other hand public services have one of the lowest turnover rates (about 10 – 11 per cent).</w:t>
      </w:r>
    </w:p>
    <w:p>
      <w:pPr>
        <w:pStyle w:val="Normal"/>
        <w:jc w:val="both"/>
        <w:rPr>
          <w:b/>
          <w:b/>
        </w:rPr>
      </w:pPr>
      <w:r>
        <w:rPr>
          <w:rFonts w:ascii="Times New Roman" w:hAnsi="Times New Roman"/>
          <w:b/>
          <w:sz w:val="24"/>
          <w:lang w:val="en-GB"/>
        </w:rPr>
        <w:t>Retention strategy</w:t>
      </w:r>
    </w:p>
    <w:p>
      <w:pPr>
        <w:pStyle w:val="Normal"/>
        <w:jc w:val="both"/>
        <w:rPr/>
      </w:pPr>
      <w:r>
        <w:rPr>
          <w:rFonts w:ascii="Times New Roman" w:hAnsi="Times New Roman"/>
          <w:i/>
          <w:sz w:val="24"/>
          <w:lang w:val="en-GB"/>
        </w:rPr>
        <w:t xml:space="preserve">Retention strategy takes into </w:t>
      </w:r>
      <w:r>
        <w:rPr>
          <w:rFonts w:ascii="Times New Roman" w:hAnsi="Times New Roman"/>
          <w:i/>
          <w:sz w:val="24"/>
          <w:lang w:val="en-GB"/>
        </w:rPr>
        <w:t xml:space="preserve">account </w:t>
      </w:r>
      <w:r>
        <w:rPr>
          <w:rFonts w:ascii="Times New Roman" w:hAnsi="Times New Roman"/>
          <w:i/>
          <w:sz w:val="24"/>
          <w:lang w:val="en-GB"/>
        </w:rPr>
        <w:t>the retention issues which the organisation facing and establishes the ways how to deal with them.</w:t>
      </w:r>
      <w:r>
        <w:rPr>
          <w:rFonts w:ascii="Times New Roman" w:hAnsi="Times New Roman"/>
          <w:sz w:val="24"/>
          <w:lang w:val="en-GB"/>
        </w:rPr>
        <w:t xml:space="preserve"> </w:t>
      </w:r>
      <w:r>
        <w:rPr>
          <w:rFonts w:ascii="Times New Roman" w:hAnsi="Times New Roman"/>
          <w:sz w:val="24"/>
          <w:lang w:val="en-GB"/>
        </w:rPr>
        <w:t>A retention s</w:t>
      </w:r>
      <w:r>
        <w:rPr>
          <w:rFonts w:ascii="Times New Roman" w:hAnsi="Times New Roman"/>
          <w:sz w:val="24"/>
          <w:lang w:val="en-GB"/>
        </w:rPr>
        <w:t xml:space="preserve">trategy should fix the problems which force the employees leave. But it cannot shield employees from attractive opportunities from outside. So there are some limits </w:t>
      </w:r>
      <w:r>
        <w:rPr>
          <w:rFonts w:ascii="Times New Roman" w:hAnsi="Times New Roman"/>
          <w:sz w:val="24"/>
          <w:lang w:val="en-GB"/>
        </w:rPr>
        <w:t xml:space="preserve">of </w:t>
      </w:r>
      <w:r>
        <w:rPr>
          <w:rFonts w:ascii="Times New Roman" w:hAnsi="Times New Roman"/>
          <w:sz w:val="24"/>
          <w:lang w:val="en-GB"/>
        </w:rPr>
        <w:t xml:space="preserve">what the organization can do. The goal of </w:t>
      </w:r>
      <w:r>
        <w:rPr>
          <w:rFonts w:ascii="Times New Roman" w:hAnsi="Times New Roman"/>
          <w:sz w:val="24"/>
          <w:lang w:val="en-GB"/>
        </w:rPr>
        <w:t xml:space="preserve">the </w:t>
      </w:r>
      <w:r>
        <w:rPr>
          <w:rFonts w:ascii="Times New Roman" w:hAnsi="Times New Roman"/>
          <w:sz w:val="24"/>
          <w:lang w:val="en-GB"/>
        </w:rPr>
        <w:t>retention strategy should be not only minimize employee turnover but also influence who leaves and when. The strategy should be based on the risk of leaving analysis.</w:t>
      </w:r>
    </w:p>
    <w:p>
      <w:pPr>
        <w:pStyle w:val="Normal"/>
        <w:jc w:val="both"/>
        <w:rPr>
          <w:b/>
          <w:b/>
        </w:rPr>
      </w:pPr>
      <w:r>
        <w:rPr>
          <w:rFonts w:ascii="Times New Roman" w:hAnsi="Times New Roman"/>
          <w:b/>
          <w:sz w:val="24"/>
          <w:lang w:val="en-GB"/>
        </w:rPr>
        <w:t xml:space="preserve">Risk of leaving analysis </w:t>
      </w:r>
    </w:p>
    <w:p>
      <w:pPr>
        <w:pStyle w:val="Normal"/>
        <w:jc w:val="both"/>
        <w:rPr/>
      </w:pPr>
      <w:r>
        <w:rPr>
          <w:rFonts w:ascii="Times New Roman" w:hAnsi="Times New Roman"/>
          <w:sz w:val="24"/>
          <w:lang w:val="en-GB"/>
        </w:rPr>
        <w:t xml:space="preserve">The risk of leaving analysis is used for measuring the seriousness of losing key employees. This analysis identifies potential risk areas, </w:t>
      </w:r>
      <w:r>
        <w:rPr>
          <w:rFonts w:ascii="Times New Roman" w:hAnsi="Times New Roman"/>
          <w:sz w:val="24"/>
          <w:lang w:val="en-GB"/>
        </w:rPr>
        <w:t>including</w:t>
      </w:r>
      <w:r>
        <w:rPr>
          <w:rFonts w:ascii="Times New Roman" w:hAnsi="Times New Roman"/>
          <w:i/>
          <w:sz w:val="24"/>
          <w:lang w:val="en-GB"/>
        </w:rPr>
        <w:t xml:space="preserve"> the likelihood of this occurring, how serious the effects of loss would be on the business, the ease with which </w:t>
      </w:r>
      <w:r>
        <w:rPr>
          <w:rFonts w:ascii="Times New Roman" w:hAnsi="Times New Roman"/>
          <w:i/>
          <w:sz w:val="24"/>
          <w:lang w:val="en-GB"/>
        </w:rPr>
        <w:t xml:space="preserve">a </w:t>
      </w:r>
      <w:r>
        <w:rPr>
          <w:rFonts w:ascii="Times New Roman" w:hAnsi="Times New Roman"/>
          <w:i/>
          <w:sz w:val="24"/>
          <w:lang w:val="en-GB"/>
        </w:rPr>
        <w:t xml:space="preserve">replacement could be made and replacement costs. </w:t>
      </w:r>
      <w:r>
        <w:rPr>
          <w:rFonts w:ascii="Times New Roman" w:hAnsi="Times New Roman"/>
          <w:sz w:val="24"/>
          <w:lang w:val="en-GB"/>
        </w:rPr>
        <w:t>Each of the estimates is expressed on a scale, for example: very high, high, medium, low, very low. The analysis should also find out the reasons for leaving. The examples are a higher salary, more security, more opportunities to develop skills or a poor relationship with colleagues or line managers. Retention strategy should also contain actions regarding the areas where dissatisfaction appears.</w:t>
      </w:r>
    </w:p>
    <w:p>
      <w:pPr>
        <w:pStyle w:val="Normal"/>
        <w:jc w:val="both"/>
        <w:rPr>
          <w:rFonts w:ascii="Times New Roman" w:hAnsi="Times New Roman"/>
          <w:sz w:val="24"/>
          <w:lang w:val="en-GB"/>
        </w:rPr>
      </w:pPr>
      <w:r>
        <w:rPr>
          <w:rFonts w:ascii="Times New Roman" w:hAnsi="Times New Roman"/>
          <w:sz w:val="24"/>
          <w:lang w:val="en-GB"/>
        </w:rPr>
      </w:r>
    </w:p>
    <w:p>
      <w:pPr>
        <w:pStyle w:val="Normal"/>
        <w:jc w:val="both"/>
        <w:rPr>
          <w:rFonts w:ascii="Times New Roman" w:hAnsi="Times New Roman"/>
          <w:sz w:val="24"/>
          <w:lang w:val="en-GB"/>
        </w:rPr>
      </w:pPr>
      <w:r>
        <w:rPr>
          <w:rFonts w:ascii="Times New Roman" w:hAnsi="Times New Roman"/>
          <w:sz w:val="24"/>
          <w:lang w:val="en-GB"/>
        </w:rPr>
      </w:r>
    </w:p>
    <w:p>
      <w:pPr>
        <w:pStyle w:val="Normal"/>
        <w:jc w:val="both"/>
        <w:rPr>
          <w:b/>
          <w:b/>
        </w:rPr>
      </w:pPr>
      <w:r>
        <w:rPr>
          <w:rFonts w:ascii="Times New Roman" w:hAnsi="Times New Roman"/>
          <w:b/>
          <w:sz w:val="24"/>
          <w:lang w:val="en-GB"/>
        </w:rPr>
        <w:t xml:space="preserve">Suitable tools for </w:t>
      </w:r>
      <w:r>
        <w:rPr>
          <w:rFonts w:ascii="Times New Roman" w:hAnsi="Times New Roman"/>
          <w:b/>
          <w:sz w:val="24"/>
          <w:lang w:val="en-GB"/>
        </w:rPr>
        <w:t xml:space="preserve">the </w:t>
      </w:r>
      <w:r>
        <w:rPr>
          <w:rFonts w:ascii="Times New Roman" w:hAnsi="Times New Roman"/>
          <w:b/>
          <w:sz w:val="24"/>
          <w:lang w:val="en-GB"/>
        </w:rPr>
        <w:t>retention of employees</w:t>
      </w:r>
    </w:p>
    <w:p>
      <w:pPr>
        <w:pStyle w:val="Normal"/>
        <w:jc w:val="both"/>
        <w:rPr/>
      </w:pPr>
      <w:r>
        <w:rPr>
          <w:rFonts w:ascii="Times New Roman" w:hAnsi="Times New Roman"/>
          <w:sz w:val="24"/>
          <w:lang w:val="en-GB"/>
        </w:rPr>
        <w:t xml:space="preserve">There are many important factors for </w:t>
      </w:r>
      <w:r>
        <w:rPr>
          <w:rFonts w:ascii="Times New Roman" w:hAnsi="Times New Roman"/>
          <w:sz w:val="24"/>
          <w:lang w:val="en-GB"/>
        </w:rPr>
        <w:t xml:space="preserve">the </w:t>
      </w:r>
      <w:r>
        <w:rPr>
          <w:rFonts w:ascii="Times New Roman" w:hAnsi="Times New Roman"/>
          <w:sz w:val="24"/>
          <w:lang w:val="en-GB"/>
        </w:rPr>
        <w:t xml:space="preserve">retention of employees. Nowadays human resource work is more and more focused on improving the quality of work life, higher satisfaction of employees and </w:t>
      </w:r>
      <w:r>
        <w:rPr>
          <w:rFonts w:ascii="Times New Roman" w:hAnsi="Times New Roman"/>
          <w:sz w:val="24"/>
          <w:lang w:val="en-GB"/>
        </w:rPr>
        <w:t xml:space="preserve">the </w:t>
      </w:r>
      <w:r>
        <w:rPr>
          <w:rFonts w:ascii="Times New Roman" w:hAnsi="Times New Roman"/>
          <w:sz w:val="24"/>
          <w:lang w:val="en-GB"/>
        </w:rPr>
        <w:t>impr</w:t>
      </w:r>
      <w:r>
        <w:rPr>
          <w:rFonts w:ascii="Times New Roman" w:hAnsi="Times New Roman"/>
          <w:sz w:val="24"/>
          <w:lang w:val="en-GB"/>
        </w:rPr>
        <w:t>ovement</w:t>
      </w:r>
      <w:r>
        <w:rPr>
          <w:rFonts w:ascii="Times New Roman" w:hAnsi="Times New Roman"/>
          <w:sz w:val="24"/>
          <w:lang w:val="en-GB"/>
        </w:rPr>
        <w:t xml:space="preserve"> of </w:t>
      </w:r>
      <w:r>
        <w:rPr>
          <w:rFonts w:ascii="Times New Roman" w:hAnsi="Times New Roman"/>
          <w:sz w:val="24"/>
          <w:lang w:val="en-GB"/>
        </w:rPr>
        <w:t>employee development</w:t>
      </w:r>
      <w:r>
        <w:rPr>
          <w:rFonts w:ascii="Times New Roman" w:hAnsi="Times New Roman"/>
          <w:sz w:val="24"/>
          <w:lang w:val="en-GB"/>
        </w:rPr>
        <w:t xml:space="preserve"> and many other factors which will be described below.</w:t>
      </w:r>
    </w:p>
    <w:p>
      <w:pPr>
        <w:pStyle w:val="Normal"/>
        <w:jc w:val="both"/>
        <w:rPr>
          <w:b/>
          <w:b/>
        </w:rPr>
      </w:pPr>
      <w:r>
        <w:rPr>
          <w:rFonts w:ascii="Times New Roman" w:hAnsi="Times New Roman"/>
          <w:b/>
          <w:sz w:val="24"/>
          <w:lang w:val="en-GB"/>
        </w:rPr>
        <w:t>Pay</w:t>
      </w:r>
    </w:p>
    <w:p>
      <w:pPr>
        <w:pStyle w:val="Normal"/>
        <w:jc w:val="both"/>
        <w:rPr/>
      </w:pPr>
      <w:r>
        <w:rPr>
          <w:rFonts w:ascii="Times New Roman" w:hAnsi="Times New Roman"/>
          <w:sz w:val="24"/>
          <w:lang w:val="en-GB"/>
        </w:rPr>
        <w:t xml:space="preserve">One of the most frequently used tools for retention of employees is pay. Many organizations use pay </w:t>
      </w:r>
      <w:r>
        <w:rPr>
          <w:rFonts w:ascii="Times New Roman" w:hAnsi="Times New Roman"/>
          <w:sz w:val="24"/>
          <w:lang w:val="en-GB"/>
        </w:rPr>
        <w:t>as</w:t>
      </w:r>
      <w:r>
        <w:rPr>
          <w:rFonts w:ascii="Times New Roman" w:hAnsi="Times New Roman"/>
          <w:sz w:val="24"/>
          <w:lang w:val="en-GB"/>
        </w:rPr>
        <w:t xml:space="preserve"> their essential weapon for retaining employees but there is some evidence, that pay is less important than other factors. A pay rise is satisfying for employees who are already happy with their work. But if employees are unhappy, </w:t>
      </w:r>
      <w:r>
        <w:rPr>
          <w:rFonts w:ascii="Times New Roman" w:hAnsi="Times New Roman"/>
          <w:sz w:val="24"/>
          <w:lang w:val="en-GB"/>
        </w:rPr>
        <w:t xml:space="preserve">a </w:t>
      </w:r>
      <w:r>
        <w:rPr>
          <w:rFonts w:ascii="Times New Roman" w:hAnsi="Times New Roman"/>
          <w:sz w:val="24"/>
          <w:lang w:val="en-GB"/>
        </w:rPr>
        <w:t xml:space="preserve">pay rise will not persuade them to stay in the organization. Struges and Guest (1999) in their study about leaving decisions summed up their findings – </w:t>
      </w:r>
      <w:r>
        <w:rPr>
          <w:rFonts w:ascii="Times New Roman" w:hAnsi="Times New Roman"/>
          <w:i/>
          <w:sz w:val="24"/>
          <w:lang w:val="en-GB"/>
        </w:rPr>
        <w:t>„As far as they are concerned, while challenging work will compensate for pay, pay will never compensate for having to do boring, unstimulating work (Struges and Guest 1999, p. 19)“.</w:t>
      </w:r>
    </w:p>
    <w:p>
      <w:pPr>
        <w:pStyle w:val="Normal"/>
        <w:jc w:val="both"/>
        <w:rPr/>
      </w:pPr>
      <w:r>
        <w:rPr>
          <w:rFonts w:ascii="Times New Roman" w:hAnsi="Times New Roman"/>
          <w:sz w:val="24"/>
          <w:lang w:val="en-GB"/>
        </w:rPr>
        <w:t xml:space="preserve">The other problem </w:t>
      </w:r>
      <w:r>
        <w:rPr>
          <w:rFonts w:ascii="Times New Roman" w:hAnsi="Times New Roman"/>
          <w:sz w:val="24"/>
          <w:lang w:val="en-GB"/>
        </w:rPr>
        <w:t>with</w:t>
      </w:r>
      <w:r>
        <w:rPr>
          <w:rFonts w:ascii="Times New Roman" w:hAnsi="Times New Roman"/>
          <w:sz w:val="24"/>
          <w:lang w:val="en-GB"/>
        </w:rPr>
        <w:t xml:space="preserve"> pay increases is that they are easily matched by competitors. More effective than paying base wages is to create a benefit package, which includes for example employee discounts, extra holiday, private healthcare programs and others. The best way to use benefit packages is make flexible packages for individual employees. </w:t>
      </w:r>
    </w:p>
    <w:p>
      <w:pPr>
        <w:pStyle w:val="Normal"/>
        <w:jc w:val="both"/>
        <w:rPr>
          <w:b/>
          <w:b/>
        </w:rPr>
      </w:pPr>
      <w:r>
        <w:rPr>
          <w:rFonts w:ascii="Times New Roman" w:hAnsi="Times New Roman"/>
          <w:b/>
          <w:sz w:val="24"/>
          <w:lang w:val="en-GB"/>
        </w:rPr>
        <w:t xml:space="preserve">Managing expectations </w:t>
      </w:r>
    </w:p>
    <w:p>
      <w:pPr>
        <w:pStyle w:val="Normal"/>
        <w:jc w:val="both"/>
        <w:rPr/>
      </w:pPr>
      <w:r>
        <w:rPr>
          <w:rFonts w:ascii="Times New Roman" w:hAnsi="Times New Roman"/>
          <w:sz w:val="24"/>
          <w:lang w:val="en-GB"/>
        </w:rPr>
        <w:t xml:space="preserve">The other factor with which it is necessary to cope is managing the expectations of potential employees before they enter an organization. It is important to provide the candidates with a realistic job preview especially when they do not know much about the job for which they are applying. It can be because of limited previous experience or if the job is relatively unusual. A solution for candidates who do not have previous experience (especially </w:t>
      </w:r>
      <w:r>
        <w:rPr>
          <w:rFonts w:ascii="Times New Roman" w:hAnsi="Times New Roman"/>
          <w:sz w:val="24"/>
          <w:lang w:val="en-GB"/>
        </w:rPr>
        <w:t>undergraduate students</w:t>
      </w:r>
      <w:r>
        <w:rPr>
          <w:rFonts w:ascii="Times New Roman" w:hAnsi="Times New Roman"/>
          <w:sz w:val="24"/>
          <w:lang w:val="en-GB"/>
        </w:rPr>
        <w:t>) is to provide them with a</w:t>
      </w:r>
      <w:r>
        <w:rPr>
          <w:rFonts w:ascii="Times New Roman" w:hAnsi="Times New Roman"/>
          <w:sz w:val="24"/>
          <w:lang w:val="en-GB"/>
        </w:rPr>
        <w:t>n</w:t>
      </w:r>
      <w:r>
        <w:rPr>
          <w:rFonts w:ascii="Times New Roman" w:hAnsi="Times New Roman"/>
          <w:sz w:val="24"/>
          <w:lang w:val="en-GB"/>
        </w:rPr>
        <w:t xml:space="preserve"> opportunity of part-time jobs during their studies. When an organization gives candidates misleading information about a position it is highly possible that new employees will be dissatisfied and leave the organization early.</w:t>
      </w:r>
    </w:p>
    <w:p>
      <w:pPr>
        <w:pStyle w:val="Normal"/>
        <w:jc w:val="both"/>
        <w:rPr>
          <w:b/>
          <w:b/>
        </w:rPr>
      </w:pPr>
      <w:r>
        <w:rPr>
          <w:rFonts w:ascii="Times New Roman" w:hAnsi="Times New Roman"/>
          <w:b/>
          <w:sz w:val="24"/>
          <w:lang w:val="en-GB"/>
        </w:rPr>
        <w:t xml:space="preserve">Induction </w:t>
      </w:r>
    </w:p>
    <w:p>
      <w:pPr>
        <w:pStyle w:val="Normal"/>
        <w:jc w:val="both"/>
        <w:rPr/>
      </w:pPr>
      <w:r>
        <w:rPr>
          <w:rFonts w:ascii="Times New Roman" w:hAnsi="Times New Roman"/>
          <w:sz w:val="24"/>
          <w:lang w:val="en-GB"/>
        </w:rPr>
        <w:t xml:space="preserve">Induction is another factor which causes employee turnover at the beginning of the employment. New employees need to be effectively prepared for their new jobs and the organization should help them as much as possible. First they need to know basic information like where things are, where their workplace is and who to ask. The HR department usually helps with these types of questions. New employees should also know information about organization’s purpose, mission statement and key issues, which the organization faces. </w:t>
      </w:r>
      <w:r>
        <w:rPr>
          <w:rFonts w:ascii="Times New Roman" w:hAnsi="Times New Roman"/>
          <w:sz w:val="24"/>
          <w:lang w:val="en-GB"/>
        </w:rPr>
        <w:t>Induction generally</w:t>
      </w:r>
      <w:r>
        <w:rPr>
          <w:rFonts w:ascii="Times New Roman" w:hAnsi="Times New Roman"/>
          <w:sz w:val="24"/>
          <w:lang w:val="en-GB"/>
        </w:rPr>
        <w:t xml:space="preserve"> includes information about health and safety regulations, fire evacuation procedures and so on. It is effective to create a new induction programme for the induction of new employees. The length of </w:t>
      </w:r>
      <w:r>
        <w:rPr>
          <w:rFonts w:ascii="Times New Roman" w:hAnsi="Times New Roman"/>
          <w:sz w:val="24"/>
          <w:lang w:val="en-GB"/>
        </w:rPr>
        <w:t xml:space="preserve">the </w:t>
      </w:r>
      <w:r>
        <w:rPr>
          <w:rFonts w:ascii="Times New Roman" w:hAnsi="Times New Roman"/>
          <w:sz w:val="24"/>
          <w:lang w:val="en-GB"/>
        </w:rPr>
        <w:t xml:space="preserve">induction process is individual. In some jobs it is a few days, in other jobs it can be a few weeks. The line manager usually helps with job based induction and this includes the shadowing of colleagues too. The information can have the form of presentations or it can use some web-based programs, which allow new employees to learn about their organization and </w:t>
      </w:r>
      <w:r>
        <w:rPr>
          <w:rFonts w:ascii="Times New Roman" w:hAnsi="Times New Roman"/>
          <w:sz w:val="24"/>
          <w:lang w:val="en-GB"/>
        </w:rPr>
        <w:t xml:space="preserve">the </w:t>
      </w:r>
      <w:r>
        <w:rPr>
          <w:rFonts w:ascii="Times New Roman" w:hAnsi="Times New Roman"/>
          <w:sz w:val="24"/>
          <w:lang w:val="en-GB"/>
        </w:rPr>
        <w:t>job at their own place.</w:t>
      </w:r>
    </w:p>
    <w:p>
      <w:pPr>
        <w:pStyle w:val="Normal"/>
        <w:jc w:val="both"/>
        <w:rPr>
          <w:rFonts w:ascii="Times New Roman" w:hAnsi="Times New Roman"/>
          <w:b/>
          <w:b/>
          <w:sz w:val="24"/>
          <w:lang w:val="en-GB"/>
        </w:rPr>
      </w:pPr>
      <w:r>
        <w:rPr>
          <w:rFonts w:ascii="Times New Roman" w:hAnsi="Times New Roman"/>
          <w:b/>
          <w:sz w:val="24"/>
          <w:lang w:val="en-GB"/>
        </w:rPr>
      </w:r>
    </w:p>
    <w:p>
      <w:pPr>
        <w:pStyle w:val="Normal"/>
        <w:jc w:val="both"/>
        <w:rPr>
          <w:b/>
          <w:b/>
        </w:rPr>
      </w:pPr>
      <w:r>
        <w:rPr>
          <w:rFonts w:ascii="Times New Roman" w:hAnsi="Times New Roman"/>
          <w:b/>
          <w:sz w:val="24"/>
          <w:lang w:val="en-GB"/>
        </w:rPr>
        <w:t>Work-Life balance (family friendly practises)</w:t>
      </w:r>
    </w:p>
    <w:p>
      <w:pPr>
        <w:pStyle w:val="Normal"/>
        <w:jc w:val="both"/>
        <w:rPr/>
      </w:pPr>
      <w:r>
        <w:rPr>
          <w:rFonts w:ascii="Times New Roman" w:hAnsi="Times New Roman"/>
          <w:sz w:val="24"/>
          <w:lang w:val="en-GB"/>
        </w:rPr>
        <w:t xml:space="preserve">Many people leave the organization for personal </w:t>
      </w:r>
      <w:r>
        <w:rPr>
          <w:rFonts w:ascii="Times New Roman" w:hAnsi="Times New Roman"/>
          <w:sz w:val="24"/>
          <w:lang w:val="en-GB"/>
        </w:rPr>
        <w:t xml:space="preserve">or family related </w:t>
      </w:r>
      <w:r>
        <w:rPr>
          <w:rFonts w:ascii="Times New Roman" w:hAnsi="Times New Roman"/>
          <w:sz w:val="24"/>
          <w:lang w:val="en-GB"/>
        </w:rPr>
        <w:t xml:space="preserve">reasons, because it is difficult for them to manage </w:t>
      </w:r>
      <w:r>
        <w:rPr>
          <w:rFonts w:ascii="Times New Roman" w:hAnsi="Times New Roman"/>
          <w:sz w:val="24"/>
          <w:lang w:val="en-GB"/>
        </w:rPr>
        <w:t xml:space="preserve">the </w:t>
      </w:r>
      <w:r>
        <w:rPr>
          <w:rFonts w:ascii="Times New Roman" w:hAnsi="Times New Roman"/>
          <w:sz w:val="24"/>
          <w:lang w:val="en-GB"/>
        </w:rPr>
        <w:t xml:space="preserve">demands of </w:t>
      </w:r>
      <w:r>
        <w:rPr>
          <w:rFonts w:ascii="Times New Roman" w:hAnsi="Times New Roman"/>
          <w:sz w:val="24"/>
          <w:lang w:val="en-GB"/>
        </w:rPr>
        <w:t>work</w:t>
      </w:r>
      <w:r>
        <w:rPr>
          <w:rFonts w:ascii="Times New Roman" w:hAnsi="Times New Roman"/>
          <w:sz w:val="24"/>
          <w:lang w:val="en-GB"/>
        </w:rPr>
        <w:t xml:space="preserve"> with demands of </w:t>
      </w:r>
      <w:r>
        <w:rPr>
          <w:rFonts w:ascii="Times New Roman" w:hAnsi="Times New Roman"/>
          <w:sz w:val="24"/>
          <w:lang w:val="en-GB"/>
        </w:rPr>
        <w:t xml:space="preserve">their </w:t>
      </w:r>
      <w:r>
        <w:rPr>
          <w:rFonts w:ascii="Times New Roman" w:hAnsi="Times New Roman"/>
          <w:sz w:val="24"/>
          <w:lang w:val="en-GB"/>
        </w:rPr>
        <w:t xml:space="preserve">family. </w:t>
      </w:r>
      <w:r>
        <w:rPr>
          <w:rFonts w:ascii="Times New Roman" w:hAnsi="Times New Roman"/>
          <w:sz w:val="24"/>
          <w:lang w:val="en-GB"/>
        </w:rPr>
        <w:t xml:space="preserve">For this reason </w:t>
      </w:r>
      <w:r>
        <w:rPr>
          <w:rFonts w:ascii="Times New Roman" w:hAnsi="Times New Roman"/>
          <w:sz w:val="24"/>
          <w:lang w:val="en-GB"/>
        </w:rPr>
        <w:t>organizations try to find ways to be</w:t>
      </w:r>
      <w:r>
        <w:rPr>
          <w:rFonts w:ascii="Times New Roman" w:hAnsi="Times New Roman"/>
          <w:sz w:val="24"/>
          <w:lang w:val="en-GB"/>
        </w:rPr>
        <w:t>ing</w:t>
      </w:r>
      <w:r>
        <w:rPr>
          <w:rFonts w:ascii="Times New Roman" w:hAnsi="Times New Roman"/>
          <w:sz w:val="24"/>
          <w:lang w:val="en-GB"/>
        </w:rPr>
        <w:t xml:space="preserve"> more family friendly. There are some options for achieving work-life balance but not all of them are suitable for all jobs. It is for example part-time </w:t>
      </w:r>
      <w:r>
        <w:rPr>
          <w:rFonts w:ascii="Times New Roman" w:hAnsi="Times New Roman"/>
          <w:sz w:val="24"/>
          <w:lang w:val="en-GB"/>
        </w:rPr>
        <w:t>work</w:t>
      </w:r>
      <w:r>
        <w:rPr>
          <w:rFonts w:ascii="Times New Roman" w:hAnsi="Times New Roman"/>
          <w:sz w:val="24"/>
          <w:lang w:val="en-GB"/>
        </w:rPr>
        <w:t>, flexitime jobs or job-shar</w:t>
      </w:r>
      <w:r>
        <w:rPr>
          <w:rFonts w:ascii="Times New Roman" w:hAnsi="Times New Roman"/>
          <w:sz w:val="24"/>
          <w:lang w:val="en-GB"/>
        </w:rPr>
        <w:t>ing</w:t>
      </w:r>
      <w:r>
        <w:rPr>
          <w:rFonts w:ascii="Times New Roman" w:hAnsi="Times New Roman"/>
          <w:sz w:val="24"/>
          <w:lang w:val="en-GB"/>
        </w:rPr>
        <w:t xml:space="preserve">. Larger organizations may offer </w:t>
      </w:r>
      <w:r>
        <w:rPr>
          <w:rFonts w:ascii="Times New Roman" w:hAnsi="Times New Roman"/>
          <w:sz w:val="24"/>
          <w:lang w:val="en-GB"/>
        </w:rPr>
        <w:t xml:space="preserve">their </w:t>
      </w:r>
      <w:r>
        <w:rPr>
          <w:rFonts w:ascii="Times New Roman" w:hAnsi="Times New Roman"/>
          <w:sz w:val="24"/>
          <w:lang w:val="en-GB"/>
        </w:rPr>
        <w:t>own kindergarten or crèche.</w:t>
      </w:r>
    </w:p>
    <w:p>
      <w:pPr>
        <w:pStyle w:val="Normal"/>
        <w:jc w:val="both"/>
        <w:rPr>
          <w:b/>
          <w:b/>
        </w:rPr>
      </w:pPr>
      <w:r>
        <w:rPr>
          <w:rFonts w:ascii="Times New Roman" w:hAnsi="Times New Roman"/>
          <w:b/>
          <w:sz w:val="24"/>
          <w:lang w:val="en-GB"/>
        </w:rPr>
        <w:t>Social care development</w:t>
      </w:r>
    </w:p>
    <w:p>
      <w:pPr>
        <w:pStyle w:val="Normal"/>
        <w:jc w:val="both"/>
        <w:rPr/>
      </w:pPr>
      <w:r>
        <w:rPr>
          <w:rFonts w:ascii="Times New Roman" w:hAnsi="Times New Roman"/>
          <w:sz w:val="24"/>
          <w:lang w:val="en-GB"/>
        </w:rPr>
        <w:t>Social care development includes care about their life conditions (such as housing, recreation, free time activities, care about children of employees, loans, help with personal issues, corporate pensions and so on). These activities are not so common in the Czech Republic but abroad they are often used, because employers know that these benefits are often a very effective tool for employee retention and increasing of attractiveness of employers.</w:t>
      </w:r>
    </w:p>
    <w:p>
      <w:pPr>
        <w:pStyle w:val="Normal"/>
        <w:jc w:val="both"/>
        <w:rPr>
          <w:b/>
          <w:b/>
        </w:rPr>
      </w:pPr>
      <w:r>
        <w:rPr>
          <w:rFonts w:ascii="Times New Roman" w:hAnsi="Times New Roman"/>
          <w:b/>
          <w:sz w:val="24"/>
          <w:lang w:val="en-GB"/>
        </w:rPr>
        <w:t>Training and development</w:t>
      </w:r>
    </w:p>
    <w:p>
      <w:pPr>
        <w:pStyle w:val="Normal"/>
        <w:jc w:val="both"/>
        <w:rPr/>
      </w:pPr>
      <w:r>
        <w:rPr>
          <w:rFonts w:ascii="Times New Roman" w:hAnsi="Times New Roman"/>
          <w:sz w:val="24"/>
          <w:lang w:val="en-GB"/>
        </w:rPr>
        <w:t>International surveys show that training and development offer</w:t>
      </w:r>
      <w:r>
        <w:rPr>
          <w:rFonts w:ascii="Times New Roman" w:hAnsi="Times New Roman"/>
          <w:sz w:val="24"/>
          <w:lang w:val="en-GB"/>
        </w:rPr>
        <w:t>s</w:t>
      </w:r>
      <w:r>
        <w:rPr>
          <w:rFonts w:ascii="Times New Roman" w:hAnsi="Times New Roman"/>
          <w:sz w:val="24"/>
          <w:lang w:val="en-GB"/>
        </w:rPr>
        <w:t xml:space="preserve"> an opportunity for </w:t>
      </w:r>
      <w:r>
        <w:rPr>
          <w:rFonts w:ascii="Times New Roman" w:hAnsi="Times New Roman"/>
          <w:sz w:val="24"/>
          <w:lang w:val="en-GB"/>
        </w:rPr>
        <w:t>current employees to coach new employees.</w:t>
      </w:r>
      <w:r>
        <w:rPr>
          <w:rFonts w:ascii="Times New Roman" w:hAnsi="Times New Roman"/>
          <w:sz w:val="24"/>
          <w:lang w:val="en-GB"/>
        </w:rPr>
        <w:t xml:space="preserve"> </w:t>
      </w:r>
      <w:r>
        <w:rPr>
          <w:rFonts w:ascii="Times New Roman" w:hAnsi="Times New Roman"/>
          <w:sz w:val="24"/>
          <w:lang w:val="en-GB"/>
        </w:rPr>
        <w:t>This is</w:t>
      </w:r>
      <w:r>
        <w:rPr>
          <w:rFonts w:ascii="Times New Roman" w:hAnsi="Times New Roman"/>
          <w:sz w:val="24"/>
          <w:lang w:val="en-GB"/>
        </w:rPr>
        <w:t xml:space="preserve"> the most </w:t>
      </w:r>
      <w:r>
        <w:rPr>
          <w:rFonts w:ascii="Times New Roman" w:hAnsi="Times New Roman"/>
          <w:sz w:val="24"/>
          <w:lang w:val="en-GB"/>
        </w:rPr>
        <w:t>frequent</w:t>
      </w:r>
      <w:r>
        <w:rPr>
          <w:rFonts w:ascii="Times New Roman" w:hAnsi="Times New Roman"/>
          <w:sz w:val="24"/>
          <w:lang w:val="en-GB"/>
        </w:rPr>
        <w:t xml:space="preserve"> tool for retention of employees </w:t>
      </w:r>
      <w:r>
        <w:rPr>
          <w:rFonts w:ascii="Times New Roman" w:hAnsi="Times New Roman"/>
          <w:sz w:val="24"/>
          <w:lang w:val="en-GB"/>
        </w:rPr>
        <w:t>used in</w:t>
      </w:r>
      <w:r>
        <w:rPr>
          <w:rFonts w:ascii="Times New Roman" w:hAnsi="Times New Roman"/>
          <w:sz w:val="24"/>
          <w:lang w:val="en-GB"/>
        </w:rPr>
        <w:t xml:space="preserve"> advanced countries. It is also good for </w:t>
      </w:r>
      <w:r>
        <w:rPr>
          <w:rFonts w:ascii="Times New Roman" w:hAnsi="Times New Roman"/>
          <w:sz w:val="24"/>
          <w:lang w:val="en-GB"/>
        </w:rPr>
        <w:t xml:space="preserve">the </w:t>
      </w:r>
      <w:r>
        <w:rPr>
          <w:rFonts w:ascii="Times New Roman" w:hAnsi="Times New Roman"/>
          <w:sz w:val="24"/>
          <w:lang w:val="en-GB"/>
        </w:rPr>
        <w:t xml:space="preserve">attractiveness of the organization because </w:t>
      </w:r>
      <w:r>
        <w:rPr>
          <w:rFonts w:ascii="Times New Roman" w:hAnsi="Times New Roman"/>
          <w:sz w:val="24"/>
          <w:lang w:val="en-GB"/>
        </w:rPr>
        <w:t xml:space="preserve">of the </w:t>
      </w:r>
      <w:r>
        <w:rPr>
          <w:rFonts w:ascii="Times New Roman" w:hAnsi="Times New Roman"/>
          <w:sz w:val="24"/>
          <w:lang w:val="en-GB"/>
        </w:rPr>
        <w:t xml:space="preserve">way the organization encourages inadequately prepared candidates to respond to a job offer. </w:t>
      </w:r>
      <w:r>
        <w:rPr>
          <w:rFonts w:ascii="Times New Roman" w:hAnsi="Times New Roman"/>
          <w:sz w:val="24"/>
          <w:lang w:val="en-GB"/>
        </w:rPr>
        <w:t xml:space="preserve">This also </w:t>
      </w:r>
      <w:r>
        <w:rPr>
          <w:rFonts w:ascii="Times New Roman" w:hAnsi="Times New Roman"/>
          <w:sz w:val="24"/>
          <w:lang w:val="en-GB"/>
        </w:rPr>
        <w:t>offer</w:t>
      </w:r>
      <w:r>
        <w:rPr>
          <w:rFonts w:ascii="Times New Roman" w:hAnsi="Times New Roman"/>
          <w:sz w:val="24"/>
          <w:lang w:val="en-GB"/>
        </w:rPr>
        <w:t>s</w:t>
      </w:r>
      <w:r>
        <w:rPr>
          <w:rFonts w:ascii="Times New Roman" w:hAnsi="Times New Roman"/>
          <w:sz w:val="24"/>
          <w:lang w:val="en-GB"/>
        </w:rPr>
        <w:t xml:space="preserve"> perspective in the event </w:t>
      </w:r>
      <w:r>
        <w:rPr>
          <w:rFonts w:ascii="Times New Roman" w:hAnsi="Times New Roman"/>
          <w:sz w:val="24"/>
          <w:lang w:val="en-GB"/>
        </w:rPr>
        <w:t>that</w:t>
      </w:r>
      <w:r>
        <w:rPr>
          <w:rFonts w:ascii="Times New Roman" w:hAnsi="Times New Roman"/>
          <w:sz w:val="24"/>
          <w:lang w:val="en-GB"/>
        </w:rPr>
        <w:t xml:space="preserve"> present competence will not be needed. If</w:t>
      </w:r>
      <w:r>
        <w:rPr>
          <w:rFonts w:ascii="Times New Roman" w:hAnsi="Times New Roman"/>
          <w:sz w:val="24"/>
          <w:lang w:val="en-GB"/>
        </w:rPr>
        <w:t xml:space="preserve"> the organization gives its employees an opportunity of training and development it shows respect for the employees. </w:t>
      </w:r>
      <w:r>
        <w:rPr>
          <w:rFonts w:ascii="Times New Roman" w:hAnsi="Times New Roman"/>
          <w:sz w:val="24"/>
          <w:lang w:val="en-GB"/>
        </w:rPr>
        <w:t>It shows that the</w:t>
      </w:r>
      <w:r>
        <w:rPr>
          <w:rFonts w:ascii="Times New Roman" w:hAnsi="Times New Roman"/>
          <w:sz w:val="24"/>
          <w:lang w:val="en-GB"/>
        </w:rPr>
        <w:t xml:space="preserve"> organization does not get rid of them if there is no </w:t>
      </w:r>
      <w:r>
        <w:rPr>
          <w:rFonts w:ascii="Times New Roman" w:hAnsi="Times New Roman"/>
          <w:sz w:val="24"/>
          <w:lang w:val="en-GB"/>
        </w:rPr>
        <w:t>use for them</w:t>
      </w:r>
      <w:r>
        <w:rPr>
          <w:rFonts w:ascii="Times New Roman" w:hAnsi="Times New Roman"/>
          <w:sz w:val="24"/>
          <w:lang w:val="en-GB"/>
        </w:rPr>
        <w:t>. It is a sign of certain social assurance which is important for potential candidates and for present employees too.</w:t>
      </w:r>
      <w:r>
        <w:rPr>
          <w:rFonts w:ascii="Times New Roman" w:hAnsi="Times New Roman"/>
          <w:sz w:val="24"/>
          <w:lang w:val="en-GB"/>
        </w:rPr>
        <w:t xml:space="preserve"> The organization improve</w:t>
      </w:r>
      <w:r>
        <w:rPr>
          <w:rFonts w:ascii="Times New Roman" w:hAnsi="Times New Roman"/>
          <w:sz w:val="24"/>
          <w:lang w:val="en-GB"/>
        </w:rPr>
        <w:t>s</w:t>
      </w:r>
      <w:r>
        <w:rPr>
          <w:rFonts w:ascii="Times New Roman" w:hAnsi="Times New Roman"/>
          <w:sz w:val="24"/>
          <w:lang w:val="en-GB"/>
        </w:rPr>
        <w:t xml:space="preserve"> job skills of their employees and employees are then more competitive and employable </w:t>
      </w:r>
      <w:r>
        <w:rPr>
          <w:rFonts w:ascii="Times New Roman" w:hAnsi="Times New Roman"/>
          <w:sz w:val="24"/>
          <w:lang w:val="en-GB"/>
        </w:rPr>
        <w:t>in</w:t>
      </w:r>
      <w:r>
        <w:rPr>
          <w:rFonts w:ascii="Times New Roman" w:hAnsi="Times New Roman"/>
          <w:sz w:val="24"/>
          <w:lang w:val="en-GB"/>
        </w:rPr>
        <w:t xml:space="preserve"> the labour market. Somebody can say that training and development of employees make</w:t>
      </w:r>
      <w:r>
        <w:rPr>
          <w:rFonts w:ascii="Times New Roman" w:hAnsi="Times New Roman"/>
          <w:sz w:val="24"/>
          <w:lang w:val="en-GB"/>
        </w:rPr>
        <w:t>s</w:t>
      </w:r>
      <w:r>
        <w:rPr>
          <w:rFonts w:ascii="Times New Roman" w:hAnsi="Times New Roman"/>
          <w:sz w:val="24"/>
          <w:lang w:val="en-GB"/>
        </w:rPr>
        <w:t xml:space="preserve"> them more likely to l</w:t>
      </w:r>
      <w:r>
        <w:rPr>
          <w:rFonts w:ascii="Times New Roman" w:hAnsi="Times New Roman"/>
          <w:sz w:val="24"/>
          <w:lang w:val="en-GB"/>
        </w:rPr>
        <w:t>eave in order to develop their careers elsewhere. This point of view sa</w:t>
      </w:r>
      <w:r>
        <w:rPr>
          <w:rFonts w:ascii="Times New Roman" w:hAnsi="Times New Roman"/>
          <w:sz w:val="24"/>
          <w:lang w:val="en-GB"/>
        </w:rPr>
        <w:t>ys</w:t>
      </w:r>
      <w:r>
        <w:rPr>
          <w:rFonts w:ascii="Times New Roman" w:hAnsi="Times New Roman"/>
          <w:sz w:val="24"/>
          <w:lang w:val="en-GB"/>
        </w:rPr>
        <w:t xml:space="preserve"> that money spent on training and development </w:t>
      </w:r>
      <w:r>
        <w:rPr>
          <w:rFonts w:ascii="Times New Roman" w:hAnsi="Times New Roman"/>
          <w:sz w:val="24"/>
          <w:lang w:val="en-GB"/>
        </w:rPr>
        <w:t>is</w:t>
      </w:r>
      <w:r>
        <w:rPr>
          <w:rFonts w:ascii="Times New Roman" w:hAnsi="Times New Roman"/>
          <w:sz w:val="24"/>
          <w:lang w:val="en-GB"/>
        </w:rPr>
        <w:t xml:space="preserve"> money wasted because it benefits other employers. But it is </w:t>
      </w:r>
      <w:r>
        <w:rPr>
          <w:rFonts w:ascii="Times New Roman" w:hAnsi="Times New Roman"/>
          <w:sz w:val="24"/>
          <w:lang w:val="en-GB"/>
        </w:rPr>
        <w:t>proven</w:t>
      </w:r>
      <w:r>
        <w:rPr>
          <w:rFonts w:ascii="Times New Roman" w:hAnsi="Times New Roman"/>
          <w:sz w:val="24"/>
          <w:lang w:val="en-GB"/>
        </w:rPr>
        <w:t xml:space="preserve"> that training and development is associated with </w:t>
      </w:r>
      <w:r>
        <w:rPr>
          <w:rFonts w:ascii="Times New Roman" w:hAnsi="Times New Roman"/>
          <w:sz w:val="24"/>
          <w:lang w:val="en-GB"/>
        </w:rPr>
        <w:t xml:space="preserve">a </w:t>
      </w:r>
      <w:r>
        <w:rPr>
          <w:rFonts w:ascii="Times New Roman" w:hAnsi="Times New Roman"/>
          <w:sz w:val="24"/>
          <w:lang w:val="en-GB"/>
        </w:rPr>
        <w:t xml:space="preserve">lower turnover </w:t>
      </w:r>
      <w:r>
        <w:rPr>
          <w:rFonts w:ascii="Times New Roman" w:hAnsi="Times New Roman"/>
          <w:sz w:val="24"/>
          <w:lang w:val="en-GB"/>
        </w:rPr>
        <w:t xml:space="preserve">rate </w:t>
      </w:r>
      <w:r>
        <w:rPr>
          <w:rFonts w:ascii="Times New Roman" w:hAnsi="Times New Roman"/>
          <w:sz w:val="24"/>
          <w:lang w:val="en-GB"/>
        </w:rPr>
        <w:t xml:space="preserve">when </w:t>
      </w:r>
      <w:r>
        <w:rPr>
          <w:rFonts w:ascii="Times New Roman" w:hAnsi="Times New Roman"/>
          <w:sz w:val="24"/>
          <w:lang w:val="en-GB"/>
        </w:rPr>
        <w:t xml:space="preserve">it </w:t>
      </w:r>
      <w:r>
        <w:rPr>
          <w:rFonts w:ascii="Times New Roman" w:hAnsi="Times New Roman"/>
          <w:sz w:val="24"/>
          <w:lang w:val="en-GB"/>
        </w:rPr>
        <w:t>is combine</w:t>
      </w:r>
      <w:r>
        <w:rPr>
          <w:rFonts w:ascii="Times New Roman" w:hAnsi="Times New Roman"/>
          <w:sz w:val="24"/>
          <w:lang w:val="en-GB"/>
        </w:rPr>
        <w:t>d</w:t>
      </w:r>
      <w:r>
        <w:rPr>
          <w:rFonts w:ascii="Times New Roman" w:hAnsi="Times New Roman"/>
          <w:sz w:val="24"/>
          <w:lang w:val="en-GB"/>
        </w:rPr>
        <w:t xml:space="preserve"> with other tools of retention planning.</w:t>
      </w:r>
    </w:p>
    <w:p>
      <w:pPr>
        <w:pStyle w:val="Normal"/>
        <w:jc w:val="both"/>
        <w:rPr>
          <w:b/>
          <w:b/>
        </w:rPr>
      </w:pPr>
      <w:r>
        <w:rPr>
          <w:rFonts w:ascii="Times New Roman" w:hAnsi="Times New Roman"/>
          <w:b/>
          <w:sz w:val="24"/>
          <w:lang w:val="en-GB"/>
        </w:rPr>
        <w:t xml:space="preserve">Quality of line management </w:t>
      </w:r>
    </w:p>
    <w:p>
      <w:pPr>
        <w:pStyle w:val="Normal"/>
        <w:jc w:val="both"/>
        <w:rPr/>
      </w:pPr>
      <w:r>
        <w:rPr>
          <w:rFonts w:ascii="Times New Roman" w:hAnsi="Times New Roman"/>
          <w:sz w:val="24"/>
          <w:lang w:val="en-GB"/>
        </w:rPr>
        <w:t xml:space="preserve">Many people leave organizations because of their supervisors. </w:t>
      </w:r>
      <w:r>
        <w:rPr>
          <w:rFonts w:ascii="Times New Roman" w:hAnsi="Times New Roman"/>
          <w:sz w:val="24"/>
          <w:lang w:val="en-GB"/>
        </w:rPr>
        <w:t>It</w:t>
      </w:r>
      <w:r>
        <w:rPr>
          <w:rFonts w:ascii="Times New Roman" w:hAnsi="Times New Roman"/>
          <w:sz w:val="24"/>
          <w:lang w:val="en-GB"/>
        </w:rPr>
        <w:t xml:space="preserve"> </w:t>
      </w:r>
      <w:r>
        <w:rPr>
          <w:rFonts w:ascii="Times New Roman" w:hAnsi="Times New Roman"/>
          <w:sz w:val="24"/>
          <w:lang w:val="en-GB"/>
        </w:rPr>
        <w:t xml:space="preserve">often </w:t>
      </w:r>
      <w:r>
        <w:rPr>
          <w:rFonts w:ascii="Times New Roman" w:hAnsi="Times New Roman"/>
          <w:sz w:val="24"/>
          <w:lang w:val="en-GB"/>
        </w:rPr>
        <w:t xml:space="preserve">appears that people are promoted into team leader or manager positions without adequate experience or training. </w:t>
      </w:r>
      <w:r>
        <w:rPr>
          <w:rFonts w:ascii="Times New Roman" w:hAnsi="Times New Roman"/>
          <w:sz w:val="24"/>
          <w:lang w:val="en-GB"/>
        </w:rPr>
        <w:t>The</w:t>
      </w:r>
      <w:r>
        <w:rPr>
          <w:rFonts w:ascii="Times New Roman" w:hAnsi="Times New Roman"/>
          <w:sz w:val="24"/>
          <w:lang w:val="en-GB"/>
        </w:rPr>
        <w:t xml:space="preserve"> effective way </w:t>
      </w:r>
      <w:r>
        <w:rPr>
          <w:rFonts w:ascii="Times New Roman" w:hAnsi="Times New Roman"/>
          <w:sz w:val="24"/>
          <w:lang w:val="en-GB"/>
        </w:rPr>
        <w:t>of reducing</w:t>
      </w:r>
      <w:r>
        <w:rPr>
          <w:rFonts w:ascii="Times New Roman" w:hAnsi="Times New Roman"/>
          <w:sz w:val="24"/>
          <w:lang w:val="en-GB"/>
        </w:rPr>
        <w:t xml:space="preserve"> staff turnover and improv</w:t>
      </w:r>
      <w:r>
        <w:rPr>
          <w:rFonts w:ascii="Times New Roman" w:hAnsi="Times New Roman"/>
          <w:sz w:val="24"/>
          <w:lang w:val="en-GB"/>
        </w:rPr>
        <w:t>ing</w:t>
      </w:r>
      <w:r>
        <w:rPr>
          <w:rFonts w:ascii="Times New Roman" w:hAnsi="Times New Roman"/>
          <w:sz w:val="24"/>
          <w:lang w:val="en-GB"/>
        </w:rPr>
        <w:t xml:space="preserve"> the retention planning is to ensure that managers and team leaders will have supervisory capabilities. </w:t>
      </w:r>
      <w:r>
        <w:rPr>
          <w:rFonts w:ascii="Times New Roman" w:hAnsi="Times New Roman"/>
          <w:sz w:val="24"/>
          <w:lang w:val="en-GB"/>
        </w:rPr>
        <w:t>T</w:t>
      </w:r>
      <w:r>
        <w:rPr>
          <w:rFonts w:ascii="Times New Roman" w:hAnsi="Times New Roman"/>
          <w:sz w:val="24"/>
          <w:lang w:val="en-GB"/>
        </w:rPr>
        <w:t>hey will be trained in the art of effective supervision and they will be regularly appraise</w:t>
      </w:r>
      <w:r>
        <w:rPr>
          <w:rFonts w:ascii="Times New Roman" w:hAnsi="Times New Roman"/>
          <w:sz w:val="24"/>
          <w:lang w:val="en-GB"/>
        </w:rPr>
        <w:t>d</w:t>
      </w:r>
      <w:r>
        <w:rPr>
          <w:rFonts w:ascii="Times New Roman" w:hAnsi="Times New Roman"/>
          <w:sz w:val="24"/>
          <w:lang w:val="en-GB"/>
        </w:rPr>
        <w:t xml:space="preserve"> in their supervisory skills.</w:t>
      </w:r>
    </w:p>
    <w:p>
      <w:pPr>
        <w:pStyle w:val="Normal"/>
        <w:jc w:val="both"/>
        <w:rPr>
          <w:b/>
          <w:b/>
        </w:rPr>
      </w:pPr>
      <w:r>
        <w:rPr>
          <w:rFonts w:ascii="Times New Roman" w:hAnsi="Times New Roman"/>
          <w:b/>
          <w:sz w:val="24"/>
          <w:lang w:val="en-GB"/>
        </w:rPr>
        <w:t xml:space="preserve">Working conditions </w:t>
      </w:r>
    </w:p>
    <w:p>
      <w:pPr>
        <w:pStyle w:val="Normal"/>
        <w:jc w:val="both"/>
        <w:rPr/>
      </w:pPr>
      <w:r>
        <w:rPr>
          <w:rFonts w:ascii="Times New Roman" w:hAnsi="Times New Roman"/>
          <w:sz w:val="24"/>
          <w:lang w:val="en-GB"/>
        </w:rPr>
        <w:t>Organizations should try to eliminate difficult and risk</w:t>
      </w:r>
      <w:r>
        <w:rPr>
          <w:rFonts w:ascii="Times New Roman" w:hAnsi="Times New Roman"/>
          <w:sz w:val="24"/>
          <w:lang w:val="en-GB"/>
        </w:rPr>
        <w:t>y</w:t>
      </w:r>
      <w:r>
        <w:rPr>
          <w:rFonts w:ascii="Times New Roman" w:hAnsi="Times New Roman"/>
          <w:sz w:val="24"/>
          <w:lang w:val="en-GB"/>
        </w:rPr>
        <w:t xml:space="preserve"> work conditions. It is necessary </w:t>
      </w:r>
      <w:r>
        <w:rPr>
          <w:rFonts w:ascii="Times New Roman" w:hAnsi="Times New Roman"/>
          <w:sz w:val="24"/>
          <w:lang w:val="en-GB"/>
        </w:rPr>
        <w:t xml:space="preserve">to be </w:t>
      </w:r>
      <w:r>
        <w:rPr>
          <w:rFonts w:ascii="Times New Roman" w:hAnsi="Times New Roman"/>
          <w:sz w:val="24"/>
          <w:lang w:val="en-GB"/>
        </w:rPr>
        <w:t xml:space="preserve">aware of </w:t>
      </w:r>
      <w:r>
        <w:rPr>
          <w:rFonts w:ascii="Times New Roman" w:hAnsi="Times New Roman"/>
          <w:sz w:val="24"/>
          <w:lang w:val="en-GB"/>
        </w:rPr>
        <w:t xml:space="preserve">the </w:t>
      </w:r>
      <w:r>
        <w:rPr>
          <w:rFonts w:ascii="Times New Roman" w:hAnsi="Times New Roman"/>
          <w:sz w:val="24"/>
          <w:lang w:val="en-GB"/>
        </w:rPr>
        <w:t xml:space="preserve">unattractiveness of working </w:t>
      </w:r>
      <w:r>
        <w:rPr>
          <w:rFonts w:ascii="Times New Roman" w:hAnsi="Times New Roman"/>
          <w:sz w:val="24"/>
          <w:lang w:val="en-GB"/>
        </w:rPr>
        <w:t>at the</w:t>
      </w:r>
      <w:r>
        <w:rPr>
          <w:rFonts w:ascii="Times New Roman" w:hAnsi="Times New Roman"/>
          <w:sz w:val="24"/>
          <w:lang w:val="en-GB"/>
        </w:rPr>
        <w:t xml:space="preserve"> weekend, shift work</w:t>
      </w:r>
      <w:r>
        <w:rPr>
          <w:rFonts w:ascii="Times New Roman" w:hAnsi="Times New Roman"/>
          <w:sz w:val="24"/>
          <w:lang w:val="en-GB"/>
        </w:rPr>
        <w:t>ing</w:t>
      </w:r>
      <w:r>
        <w:rPr>
          <w:rFonts w:ascii="Times New Roman" w:hAnsi="Times New Roman"/>
          <w:sz w:val="24"/>
          <w:lang w:val="en-GB"/>
        </w:rPr>
        <w:t xml:space="preserve"> and physically demanding or too “dirty” </w:t>
      </w:r>
      <w:r>
        <w:rPr>
          <w:rFonts w:ascii="Times New Roman" w:hAnsi="Times New Roman"/>
          <w:sz w:val="24"/>
          <w:lang w:val="en-GB"/>
        </w:rPr>
        <w:t>jobs</w:t>
      </w:r>
      <w:r>
        <w:rPr>
          <w:rFonts w:ascii="Times New Roman" w:hAnsi="Times New Roman"/>
          <w:sz w:val="24"/>
          <w:lang w:val="en-GB"/>
        </w:rPr>
        <w:t xml:space="preserve"> regardless of </w:t>
      </w:r>
      <w:r>
        <w:rPr>
          <w:rFonts w:ascii="Times New Roman" w:hAnsi="Times New Roman"/>
          <w:sz w:val="24"/>
          <w:lang w:val="en-GB"/>
        </w:rPr>
        <w:t xml:space="preserve">the </w:t>
      </w:r>
      <w:r>
        <w:rPr>
          <w:rFonts w:ascii="Times New Roman" w:hAnsi="Times New Roman"/>
          <w:sz w:val="24"/>
          <w:lang w:val="en-GB"/>
        </w:rPr>
        <w:t>pay preference. Retention of employees can be improved by permanent improv</w:t>
      </w:r>
      <w:r>
        <w:rPr>
          <w:rFonts w:ascii="Times New Roman" w:hAnsi="Times New Roman"/>
          <w:sz w:val="24"/>
          <w:lang w:val="en-GB"/>
        </w:rPr>
        <w:t>ement</w:t>
      </w:r>
      <w:r>
        <w:rPr>
          <w:rFonts w:ascii="Times New Roman" w:hAnsi="Times New Roman"/>
          <w:sz w:val="24"/>
          <w:lang w:val="en-GB"/>
        </w:rPr>
        <w:t xml:space="preserve"> of social and hygienic work conditions. </w:t>
      </w:r>
      <w:r>
        <w:rPr>
          <w:rFonts w:ascii="Times New Roman" w:hAnsi="Times New Roman"/>
          <w:sz w:val="24"/>
          <w:lang w:val="en-GB"/>
        </w:rPr>
        <w:t>The c</w:t>
      </w:r>
      <w:r>
        <w:rPr>
          <w:rFonts w:ascii="Times New Roman" w:hAnsi="Times New Roman"/>
          <w:sz w:val="24"/>
          <w:lang w:val="en-GB"/>
        </w:rPr>
        <w:t xml:space="preserve">are for the convenience of employees </w:t>
      </w:r>
      <w:r>
        <w:rPr>
          <w:rFonts w:ascii="Times New Roman" w:hAnsi="Times New Roman"/>
          <w:sz w:val="24"/>
          <w:lang w:val="en-GB"/>
        </w:rPr>
        <w:t>through</w:t>
      </w:r>
      <w:r>
        <w:rPr>
          <w:rFonts w:ascii="Times New Roman" w:hAnsi="Times New Roman"/>
          <w:sz w:val="24"/>
          <w:lang w:val="en-GB"/>
        </w:rPr>
        <w:t xml:space="preserve"> social and hygienic work conditions include dressing rooms, wash-rooms, toilets, rest rooms, feeding (</w:t>
      </w:r>
      <w:r>
        <w:rPr>
          <w:rFonts w:ascii="Times New Roman" w:hAnsi="Times New Roman"/>
          <w:sz w:val="24"/>
          <w:lang w:val="en-GB"/>
        </w:rPr>
        <w:t>there can be a canteen in the organisation</w:t>
      </w:r>
      <w:r>
        <w:rPr>
          <w:rFonts w:ascii="Times New Roman" w:hAnsi="Times New Roman"/>
          <w:sz w:val="24"/>
          <w:lang w:val="en-GB"/>
        </w:rPr>
        <w:t xml:space="preserve"> or employee </w:t>
      </w:r>
      <w:r>
        <w:rPr>
          <w:rFonts w:ascii="Times New Roman" w:hAnsi="Times New Roman"/>
          <w:sz w:val="24"/>
          <w:lang w:val="en-GB"/>
        </w:rPr>
        <w:t>can</w:t>
      </w:r>
      <w:r>
        <w:rPr>
          <w:rFonts w:ascii="Times New Roman" w:hAnsi="Times New Roman"/>
          <w:sz w:val="24"/>
          <w:lang w:val="en-GB"/>
        </w:rPr>
        <w:t xml:space="preserve"> </w:t>
      </w:r>
      <w:r>
        <w:rPr>
          <w:rFonts w:ascii="Times New Roman" w:hAnsi="Times New Roman"/>
          <w:sz w:val="24"/>
          <w:lang w:val="en-GB"/>
        </w:rPr>
        <w:t>receive</w:t>
      </w:r>
      <w:r>
        <w:rPr>
          <w:rFonts w:ascii="Times New Roman" w:hAnsi="Times New Roman"/>
          <w:sz w:val="24"/>
          <w:lang w:val="en-GB"/>
        </w:rPr>
        <w:t xml:space="preserve"> meal tickets), parking and keeping tidiness in the area of </w:t>
      </w:r>
      <w:r>
        <w:rPr>
          <w:rFonts w:ascii="Times New Roman" w:hAnsi="Times New Roman"/>
          <w:sz w:val="24"/>
          <w:lang w:val="en-GB"/>
        </w:rPr>
        <w:t xml:space="preserve">the </w:t>
      </w:r>
      <w:r>
        <w:rPr>
          <w:rFonts w:ascii="Times New Roman" w:hAnsi="Times New Roman"/>
          <w:sz w:val="24"/>
          <w:lang w:val="en-GB"/>
        </w:rPr>
        <w:t>organization.</w:t>
      </w:r>
    </w:p>
    <w:p>
      <w:pPr>
        <w:pStyle w:val="Normal"/>
        <w:jc w:val="both"/>
        <w:rPr>
          <w:b/>
          <w:b/>
        </w:rPr>
      </w:pPr>
      <w:r>
        <w:rPr>
          <w:rFonts w:ascii="Times New Roman" w:hAnsi="Times New Roman"/>
          <w:b/>
          <w:sz w:val="24"/>
          <w:lang w:val="en-GB"/>
        </w:rPr>
        <w:t xml:space="preserve">Social ties within the organization and </w:t>
      </w:r>
      <w:r>
        <w:rPr>
          <w:rFonts w:ascii="Times New Roman" w:hAnsi="Times New Roman"/>
          <w:b/>
          <w:sz w:val="24"/>
          <w:lang w:val="en-GB"/>
        </w:rPr>
        <w:t xml:space="preserve">the </w:t>
      </w:r>
      <w:r>
        <w:rPr>
          <w:rFonts w:ascii="Times New Roman" w:hAnsi="Times New Roman"/>
          <w:b/>
          <w:sz w:val="24"/>
          <w:lang w:val="en-GB"/>
        </w:rPr>
        <w:t>social climate</w:t>
      </w:r>
    </w:p>
    <w:p>
      <w:pPr>
        <w:pStyle w:val="Normal"/>
        <w:jc w:val="both"/>
        <w:rPr/>
      </w:pPr>
      <w:r>
        <w:rPr>
          <w:rFonts w:ascii="Times New Roman" w:hAnsi="Times New Roman"/>
          <w:sz w:val="24"/>
          <w:lang w:val="en-GB"/>
        </w:rPr>
        <w:t xml:space="preserve">Social climate is associated with </w:t>
      </w:r>
      <w:r>
        <w:rPr>
          <w:rFonts w:ascii="Times New Roman" w:hAnsi="Times New Roman"/>
          <w:sz w:val="24"/>
          <w:lang w:val="en-GB"/>
        </w:rPr>
        <w:t xml:space="preserve">the </w:t>
      </w:r>
      <w:r>
        <w:rPr>
          <w:rFonts w:ascii="Times New Roman" w:hAnsi="Times New Roman"/>
          <w:sz w:val="24"/>
          <w:lang w:val="en-GB"/>
        </w:rPr>
        <w:t xml:space="preserve">leading style </w:t>
      </w:r>
      <w:r>
        <w:rPr>
          <w:rFonts w:ascii="Times New Roman" w:hAnsi="Times New Roman"/>
          <w:sz w:val="24"/>
          <w:lang w:val="en-GB"/>
        </w:rPr>
        <w:t>of</w:t>
      </w:r>
      <w:r>
        <w:rPr>
          <w:rFonts w:ascii="Times New Roman" w:hAnsi="Times New Roman"/>
          <w:sz w:val="24"/>
          <w:lang w:val="en-GB"/>
        </w:rPr>
        <w:t xml:space="preserve"> the organization. </w:t>
      </w:r>
      <w:r>
        <w:rPr>
          <w:rFonts w:ascii="Times New Roman" w:hAnsi="Times New Roman"/>
          <w:sz w:val="24"/>
          <w:lang w:val="en-GB"/>
        </w:rPr>
        <w:t>A participative style of leading is being increasingly promoted.</w:t>
      </w:r>
      <w:r>
        <w:rPr>
          <w:rFonts w:ascii="Times New Roman" w:hAnsi="Times New Roman"/>
          <w:sz w:val="24"/>
          <w:lang w:val="en-GB"/>
        </w:rPr>
        <w:t xml:space="preserve"> It mean</w:t>
      </w:r>
      <w:r>
        <w:rPr>
          <w:rFonts w:ascii="Times New Roman" w:hAnsi="Times New Roman"/>
          <w:sz w:val="24"/>
          <w:lang w:val="en-GB"/>
        </w:rPr>
        <w:t>s</w:t>
      </w:r>
      <w:r>
        <w:rPr>
          <w:rFonts w:ascii="Times New Roman" w:hAnsi="Times New Roman"/>
          <w:sz w:val="24"/>
          <w:lang w:val="en-GB"/>
        </w:rPr>
        <w:t xml:space="preserve"> that employees </w:t>
      </w:r>
      <w:r>
        <w:rPr>
          <w:rFonts w:ascii="Times New Roman" w:hAnsi="Times New Roman"/>
          <w:sz w:val="24"/>
          <w:lang w:val="en-GB"/>
        </w:rPr>
        <w:t>have more space for active participation in the leading of the organisation.</w:t>
      </w:r>
      <w:r>
        <w:rPr>
          <w:rFonts w:ascii="Times New Roman" w:hAnsi="Times New Roman"/>
          <w:sz w:val="24"/>
          <w:lang w:val="en-GB"/>
        </w:rPr>
        <w:t xml:space="preserve"> </w:t>
      </w:r>
      <w:r>
        <w:rPr>
          <w:rFonts w:ascii="Times New Roman" w:hAnsi="Times New Roman"/>
          <w:sz w:val="24"/>
          <w:lang w:val="en-GB"/>
        </w:rPr>
        <w:t>There is also more</w:t>
      </w:r>
      <w:r>
        <w:rPr>
          <w:rFonts w:ascii="Times New Roman" w:hAnsi="Times New Roman"/>
          <w:sz w:val="24"/>
          <w:lang w:val="en-GB"/>
        </w:rPr>
        <w:t xml:space="preserve"> space for independence in decision-making and </w:t>
      </w:r>
      <w:r>
        <w:rPr>
          <w:rFonts w:ascii="Times New Roman" w:hAnsi="Times New Roman"/>
          <w:sz w:val="24"/>
          <w:lang w:val="en-GB"/>
        </w:rPr>
        <w:t xml:space="preserve">offers an </w:t>
      </w:r>
      <w:r>
        <w:rPr>
          <w:rFonts w:ascii="Times New Roman" w:hAnsi="Times New Roman"/>
          <w:sz w:val="24"/>
          <w:lang w:val="en-GB"/>
        </w:rPr>
        <w:t xml:space="preserve">individual </w:t>
      </w:r>
      <w:r>
        <w:rPr>
          <w:rFonts w:ascii="Times New Roman" w:hAnsi="Times New Roman"/>
          <w:sz w:val="24"/>
          <w:lang w:val="en-GB"/>
        </w:rPr>
        <w:t xml:space="preserve">work </w:t>
      </w:r>
      <w:r>
        <w:rPr>
          <w:rFonts w:ascii="Times New Roman" w:hAnsi="Times New Roman"/>
          <w:sz w:val="24"/>
          <w:lang w:val="en-GB"/>
        </w:rPr>
        <w:t xml:space="preserve">approach. </w:t>
      </w:r>
      <w:r>
        <w:rPr>
          <w:rFonts w:ascii="Times New Roman" w:hAnsi="Times New Roman"/>
          <w:sz w:val="24"/>
          <w:lang w:val="en-GB"/>
        </w:rPr>
        <w:t>There is</w:t>
      </w:r>
      <w:r>
        <w:rPr>
          <w:rFonts w:ascii="Times New Roman" w:hAnsi="Times New Roman"/>
          <w:sz w:val="24"/>
          <w:lang w:val="en-GB"/>
        </w:rPr>
        <w:t xml:space="preserve"> less command and control </w:t>
      </w:r>
      <w:r>
        <w:rPr>
          <w:rFonts w:ascii="Times New Roman" w:hAnsi="Times New Roman"/>
          <w:sz w:val="24"/>
          <w:lang w:val="en-GB"/>
        </w:rPr>
        <w:t>in leading and the</w:t>
      </w:r>
      <w:r>
        <w:rPr>
          <w:rFonts w:ascii="Times New Roman" w:hAnsi="Times New Roman"/>
          <w:sz w:val="24"/>
          <w:lang w:val="en-GB"/>
        </w:rPr>
        <w:t xml:space="preserve"> relationship </w:t>
      </w:r>
      <w:r>
        <w:rPr>
          <w:rFonts w:ascii="Times New Roman" w:hAnsi="Times New Roman"/>
          <w:sz w:val="24"/>
          <w:lang w:val="en-GB"/>
        </w:rPr>
        <w:t xml:space="preserve">between the </w:t>
      </w:r>
      <w:r>
        <w:rPr>
          <w:rFonts w:ascii="Times New Roman" w:hAnsi="Times New Roman"/>
          <w:sz w:val="24"/>
          <w:lang w:val="en-GB"/>
        </w:rPr>
        <w:t xml:space="preserve">superior and subordinate </w:t>
      </w:r>
      <w:r>
        <w:rPr>
          <w:rFonts w:ascii="Times New Roman" w:hAnsi="Times New Roman"/>
          <w:sz w:val="24"/>
          <w:lang w:val="en-GB"/>
        </w:rPr>
        <w:t>is</w:t>
      </w:r>
      <w:r>
        <w:rPr>
          <w:rFonts w:ascii="Times New Roman" w:hAnsi="Times New Roman"/>
          <w:sz w:val="24"/>
          <w:lang w:val="en-GB"/>
        </w:rPr>
        <w:t xml:space="preserve"> changing to leader and co-worker. </w:t>
      </w:r>
      <w:r>
        <w:rPr>
          <w:rFonts w:ascii="Times New Roman" w:hAnsi="Times New Roman"/>
          <w:sz w:val="24"/>
          <w:lang w:val="en-GB"/>
        </w:rPr>
        <w:t>E</w:t>
      </w:r>
      <w:r>
        <w:rPr>
          <w:rFonts w:ascii="Times New Roman" w:hAnsi="Times New Roman"/>
          <w:sz w:val="24"/>
          <w:lang w:val="en-GB"/>
        </w:rPr>
        <w:t xml:space="preserve">mployee’s opinions and demands are listened to and employees are also informed </w:t>
      </w:r>
      <w:r>
        <w:rPr>
          <w:rFonts w:ascii="Times New Roman" w:hAnsi="Times New Roman"/>
          <w:sz w:val="24"/>
          <w:lang w:val="en-GB"/>
        </w:rPr>
        <w:t>about essential information regarding the organisation.</w:t>
      </w:r>
      <w:r>
        <w:rPr>
          <w:rFonts w:ascii="Times New Roman" w:hAnsi="Times New Roman"/>
          <w:sz w:val="24"/>
          <w:lang w:val="en-GB"/>
        </w:rPr>
        <w:t xml:space="preserve"> Apart from </w:t>
      </w:r>
      <w:r>
        <w:rPr>
          <w:rFonts w:ascii="Times New Roman" w:hAnsi="Times New Roman"/>
          <w:sz w:val="24"/>
          <w:lang w:val="en-GB"/>
        </w:rPr>
        <w:t xml:space="preserve">the </w:t>
      </w:r>
      <w:r>
        <w:rPr>
          <w:rFonts w:ascii="Times New Roman" w:hAnsi="Times New Roman"/>
          <w:sz w:val="24"/>
          <w:lang w:val="en-GB"/>
        </w:rPr>
        <w:t xml:space="preserve">relationship </w:t>
      </w:r>
      <w:r>
        <w:rPr>
          <w:rFonts w:ascii="Times New Roman" w:hAnsi="Times New Roman"/>
          <w:sz w:val="24"/>
          <w:lang w:val="en-GB"/>
        </w:rPr>
        <w:t>between</w:t>
      </w:r>
      <w:r>
        <w:rPr>
          <w:rFonts w:ascii="Times New Roman" w:hAnsi="Times New Roman"/>
          <w:sz w:val="24"/>
          <w:lang w:val="en-GB"/>
        </w:rPr>
        <w:t xml:space="preserve"> leaders, </w:t>
      </w:r>
      <w:r>
        <w:rPr>
          <w:rFonts w:ascii="Times New Roman" w:hAnsi="Times New Roman"/>
          <w:sz w:val="24"/>
          <w:lang w:val="en-GB"/>
        </w:rPr>
        <w:t xml:space="preserve">it </w:t>
      </w:r>
      <w:r>
        <w:rPr>
          <w:rFonts w:ascii="Times New Roman" w:hAnsi="Times New Roman"/>
          <w:sz w:val="24"/>
          <w:lang w:val="en-GB"/>
        </w:rPr>
        <w:t xml:space="preserve">is also important </w:t>
      </w:r>
      <w:r>
        <w:rPr>
          <w:rFonts w:ascii="Times New Roman" w:hAnsi="Times New Roman"/>
          <w:sz w:val="24"/>
          <w:lang w:val="en-GB"/>
        </w:rPr>
        <w:t xml:space="preserve">to take into account the </w:t>
      </w:r>
      <w:r>
        <w:rPr>
          <w:rFonts w:ascii="Times New Roman" w:hAnsi="Times New Roman"/>
          <w:sz w:val="24"/>
          <w:lang w:val="en-GB"/>
        </w:rPr>
        <w:t xml:space="preserve">relationships </w:t>
      </w:r>
      <w:r>
        <w:rPr>
          <w:rFonts w:ascii="Times New Roman" w:hAnsi="Times New Roman"/>
          <w:sz w:val="24"/>
          <w:lang w:val="en-GB"/>
        </w:rPr>
        <w:t>between</w:t>
      </w:r>
      <w:r>
        <w:rPr>
          <w:rFonts w:ascii="Times New Roman" w:hAnsi="Times New Roman"/>
          <w:sz w:val="24"/>
          <w:lang w:val="en-GB"/>
        </w:rPr>
        <w:t xml:space="preserve"> co-workers. Potential candidate</w:t>
      </w:r>
      <w:r>
        <w:rPr>
          <w:rFonts w:ascii="Times New Roman" w:hAnsi="Times New Roman"/>
          <w:sz w:val="24"/>
          <w:lang w:val="en-GB"/>
        </w:rPr>
        <w:t>s</w:t>
      </w:r>
      <w:r>
        <w:rPr>
          <w:rFonts w:ascii="Times New Roman" w:hAnsi="Times New Roman"/>
          <w:sz w:val="24"/>
          <w:lang w:val="en-GB"/>
        </w:rPr>
        <w:t xml:space="preserve"> </w:t>
      </w:r>
      <w:r>
        <w:rPr>
          <w:rFonts w:ascii="Times New Roman" w:hAnsi="Times New Roman"/>
          <w:sz w:val="24"/>
          <w:lang w:val="en-GB"/>
        </w:rPr>
        <w:t>are</w:t>
      </w:r>
      <w:r>
        <w:rPr>
          <w:rFonts w:ascii="Times New Roman" w:hAnsi="Times New Roman"/>
          <w:sz w:val="24"/>
          <w:lang w:val="en-GB"/>
        </w:rPr>
        <w:t xml:space="preserve"> often interested in other people </w:t>
      </w:r>
      <w:r>
        <w:rPr>
          <w:rFonts w:ascii="Times New Roman" w:hAnsi="Times New Roman"/>
          <w:sz w:val="24"/>
          <w:lang w:val="en-GB"/>
        </w:rPr>
        <w:t>within</w:t>
      </w:r>
      <w:r>
        <w:rPr>
          <w:rFonts w:ascii="Times New Roman" w:hAnsi="Times New Roman"/>
          <w:sz w:val="24"/>
          <w:lang w:val="en-GB"/>
        </w:rPr>
        <w:t xml:space="preserve"> the organizations and what they are like. Creat</w:t>
      </w:r>
      <w:r>
        <w:rPr>
          <w:rFonts w:ascii="Times New Roman" w:hAnsi="Times New Roman"/>
          <w:sz w:val="24"/>
          <w:lang w:val="en-GB"/>
        </w:rPr>
        <w:t>ing</w:t>
      </w:r>
      <w:r>
        <w:rPr>
          <w:rFonts w:ascii="Times New Roman" w:hAnsi="Times New Roman"/>
          <w:sz w:val="24"/>
          <w:lang w:val="en-GB"/>
        </w:rPr>
        <w:t xml:space="preserve"> a good wor</w:t>
      </w:r>
      <w:r>
        <w:rPr>
          <w:rFonts w:ascii="Times New Roman" w:hAnsi="Times New Roman"/>
          <w:sz w:val="24"/>
          <w:lang w:val="en-GB"/>
        </w:rPr>
        <w:t>k</w:t>
      </w:r>
      <w:r>
        <w:rPr>
          <w:rFonts w:ascii="Times New Roman" w:hAnsi="Times New Roman"/>
          <w:sz w:val="24"/>
          <w:lang w:val="en-GB"/>
        </w:rPr>
        <w:t xml:space="preserve"> team positively </w:t>
      </w:r>
      <w:r>
        <w:rPr>
          <w:rFonts w:ascii="Times New Roman" w:hAnsi="Times New Roman"/>
          <w:sz w:val="24"/>
          <w:lang w:val="en-GB"/>
        </w:rPr>
        <w:t>a</w:t>
      </w:r>
      <w:r>
        <w:rPr>
          <w:rFonts w:ascii="Times New Roman" w:hAnsi="Times New Roman"/>
          <w:sz w:val="24"/>
          <w:lang w:val="en-GB"/>
        </w:rPr>
        <w:t>ff</w:t>
      </w:r>
      <w:r>
        <w:rPr>
          <w:rFonts w:ascii="Times New Roman" w:hAnsi="Times New Roman"/>
          <w:sz w:val="24"/>
          <w:lang w:val="en-GB"/>
        </w:rPr>
        <w:t>ects</w:t>
      </w:r>
      <w:r>
        <w:rPr>
          <w:rFonts w:ascii="Times New Roman" w:hAnsi="Times New Roman"/>
          <w:sz w:val="24"/>
          <w:lang w:val="en-GB"/>
        </w:rPr>
        <w:t xml:space="preserve"> retention of employees. (Armstrong, 2014), (Torrington, Hall, Stephen, 2005)</w:t>
      </w:r>
    </w:p>
    <w:p>
      <w:pPr>
        <w:pStyle w:val="Normal"/>
        <w:jc w:val="both"/>
        <w:rPr>
          <w:b/>
          <w:b/>
        </w:rPr>
      </w:pPr>
      <w:r>
        <w:rPr>
          <w:rFonts w:ascii="Times New Roman" w:hAnsi="Times New Roman"/>
          <w:b/>
          <w:sz w:val="24"/>
          <w:lang w:val="en-GB"/>
        </w:rPr>
        <w:t>Corporate Social Responsibility (CSR)</w:t>
      </w:r>
    </w:p>
    <w:p>
      <w:pPr>
        <w:pStyle w:val="Normal"/>
        <w:jc w:val="both"/>
        <w:rPr/>
      </w:pPr>
      <w:r>
        <w:rPr>
          <w:rFonts w:ascii="Times New Roman" w:hAnsi="Times New Roman"/>
          <w:sz w:val="24"/>
          <w:lang w:val="en-GB"/>
        </w:rPr>
        <w:t xml:space="preserve">CSR is </w:t>
      </w:r>
      <w:r>
        <w:rPr>
          <w:rFonts w:ascii="Times New Roman" w:hAnsi="Times New Roman"/>
          <w:sz w:val="24"/>
          <w:lang w:val="en-GB"/>
        </w:rPr>
        <w:t xml:space="preserve">a </w:t>
      </w:r>
      <w:r>
        <w:rPr>
          <w:rFonts w:ascii="Times New Roman" w:hAnsi="Times New Roman"/>
          <w:sz w:val="24"/>
          <w:lang w:val="en-GB"/>
        </w:rPr>
        <w:t xml:space="preserve">concept </w:t>
      </w:r>
      <w:r>
        <w:rPr>
          <w:rFonts w:ascii="Times New Roman" w:hAnsi="Times New Roman"/>
          <w:sz w:val="24"/>
          <w:lang w:val="en-GB"/>
        </w:rPr>
        <w:t xml:space="preserve">that </w:t>
      </w:r>
      <w:r>
        <w:rPr>
          <w:rFonts w:ascii="Times New Roman" w:hAnsi="Times New Roman"/>
          <w:sz w:val="24"/>
          <w:lang w:val="en-GB"/>
        </w:rPr>
        <w:t>includes social</w:t>
      </w:r>
      <w:r>
        <w:rPr>
          <w:rFonts w:ascii="Times New Roman" w:hAnsi="Times New Roman"/>
          <w:sz w:val="24"/>
          <w:lang w:val="en-GB"/>
        </w:rPr>
        <w:t>y</w:t>
      </w:r>
      <w:r>
        <w:rPr>
          <w:rFonts w:ascii="Times New Roman" w:hAnsi="Times New Roman"/>
          <w:sz w:val="24"/>
          <w:lang w:val="en-GB"/>
        </w:rPr>
        <w:t xml:space="preserve"> responsible activities and realizations of public rewarding projects. CSR ha</w:t>
      </w:r>
      <w:r>
        <w:rPr>
          <w:rFonts w:ascii="Times New Roman" w:hAnsi="Times New Roman"/>
          <w:sz w:val="24"/>
          <w:lang w:val="en-GB"/>
        </w:rPr>
        <w:t>s</w:t>
      </w:r>
      <w:r>
        <w:rPr>
          <w:rFonts w:ascii="Times New Roman" w:hAnsi="Times New Roman"/>
          <w:sz w:val="24"/>
          <w:lang w:val="en-GB"/>
        </w:rPr>
        <w:t xml:space="preserve"> to do with business ethic, protection of </w:t>
      </w:r>
      <w:r>
        <w:rPr>
          <w:rFonts w:ascii="Times New Roman" w:hAnsi="Times New Roman"/>
          <w:sz w:val="24"/>
          <w:lang w:val="en-GB"/>
        </w:rPr>
        <w:t xml:space="preserve">the </w:t>
      </w:r>
      <w:r>
        <w:rPr>
          <w:rFonts w:ascii="Times New Roman" w:hAnsi="Times New Roman"/>
          <w:sz w:val="24"/>
          <w:lang w:val="en-GB"/>
        </w:rPr>
        <w:t>environment, helping communities and behaving fairly to the stakeholders (employees, management, customers, suppliers and everybody who ha</w:t>
      </w:r>
      <w:r>
        <w:rPr>
          <w:rFonts w:ascii="Times New Roman" w:hAnsi="Times New Roman"/>
          <w:sz w:val="24"/>
          <w:lang w:val="en-GB"/>
        </w:rPr>
        <w:t>s</w:t>
      </w:r>
      <w:r>
        <w:rPr>
          <w:rFonts w:ascii="Times New Roman" w:hAnsi="Times New Roman"/>
          <w:sz w:val="24"/>
          <w:lang w:val="en-GB"/>
        </w:rPr>
        <w:t xml:space="preserve"> to do with the company). </w:t>
      </w:r>
      <w:r>
        <w:rPr>
          <w:rFonts w:ascii="Times New Roman" w:hAnsi="Times New Roman"/>
          <w:sz w:val="24"/>
          <w:lang w:val="en-GB"/>
        </w:rPr>
        <w:t>A g</w:t>
      </w:r>
      <w:r>
        <w:rPr>
          <w:rFonts w:ascii="Times New Roman" w:hAnsi="Times New Roman"/>
          <w:sz w:val="24"/>
          <w:lang w:val="en-GB"/>
        </w:rPr>
        <w:t xml:space="preserve">ood reputation and existence of </w:t>
      </w:r>
      <w:r>
        <w:rPr>
          <w:rFonts w:ascii="Times New Roman" w:hAnsi="Times New Roman"/>
          <w:sz w:val="24"/>
          <w:lang w:val="en-GB"/>
        </w:rPr>
        <w:t>a</w:t>
      </w:r>
      <w:r>
        <w:rPr>
          <w:rFonts w:ascii="Times New Roman" w:hAnsi="Times New Roman"/>
          <w:sz w:val="24"/>
          <w:lang w:val="en-GB"/>
        </w:rPr>
        <w:t xml:space="preserve"> CSR strategy helps increas</w:t>
      </w:r>
      <w:r>
        <w:rPr>
          <w:rFonts w:ascii="Times New Roman" w:hAnsi="Times New Roman"/>
          <w:sz w:val="24"/>
          <w:lang w:val="en-GB"/>
        </w:rPr>
        <w:t>ing</w:t>
      </w:r>
      <w:r>
        <w:rPr>
          <w:rFonts w:ascii="Times New Roman" w:hAnsi="Times New Roman"/>
          <w:sz w:val="24"/>
          <w:lang w:val="en-GB"/>
        </w:rPr>
        <w:t xml:space="preserve"> employee’s satisfaction with the organization and also helps </w:t>
      </w:r>
      <w:r>
        <w:rPr>
          <w:rFonts w:ascii="Times New Roman" w:hAnsi="Times New Roman"/>
          <w:sz w:val="24"/>
          <w:lang w:val="en-GB"/>
        </w:rPr>
        <w:t>obtaining</w:t>
      </w:r>
      <w:r>
        <w:rPr>
          <w:rFonts w:ascii="Times New Roman" w:hAnsi="Times New Roman"/>
          <w:sz w:val="24"/>
          <w:lang w:val="en-GB"/>
        </w:rPr>
        <w:t xml:space="preserve"> new employees. (Zájmové skupiny, 2015)</w:t>
      </w:r>
    </w:p>
    <w:p>
      <w:pPr>
        <w:pStyle w:val="Normal"/>
        <w:rPr>
          <w:lang w:val="en-GB" w:eastAsia="en-US"/>
        </w:rPr>
      </w:pPr>
      <w:r>
        <w:rPr>
          <w:rFonts w:ascii="Times New Roman" w:hAnsi="Times New Roman"/>
          <w:color w:val="000000"/>
          <w:shd w:fill="FFFFFF" w:val="clear"/>
          <w:lang w:val="en-GB" w:eastAsia="en-US"/>
        </w:rPr>
        <w:t>Literature:</w:t>
      </w:r>
    </w:p>
    <w:p>
      <w:pPr>
        <w:pStyle w:val="Normal"/>
        <w:rPr/>
      </w:pPr>
      <w:r>
        <w:rPr>
          <w:rFonts w:ascii="Open Sans" w:hAnsi="Open Sans"/>
          <w:color w:val="000000"/>
          <w:shd w:fill="FFFFFF" w:val="clear"/>
          <w:lang w:val="en-GB" w:eastAsia="en-US"/>
        </w:rPr>
        <w:t>ARMSTRONG, Michael.</w:t>
      </w:r>
      <w:r>
        <w:rPr>
          <w:rStyle w:val="Appleconvertedspace"/>
          <w:rFonts w:ascii="Open Sans" w:hAnsi="Open Sans"/>
          <w:color w:val="000000"/>
          <w:shd w:fill="FFFFFF" w:val="clear"/>
          <w:lang w:val="en-GB" w:eastAsia="en-US"/>
        </w:rPr>
        <w:t> </w:t>
      </w:r>
      <w:r>
        <w:rPr>
          <w:rFonts w:ascii="Open Sans" w:hAnsi="Open Sans"/>
          <w:i/>
          <w:iCs/>
          <w:color w:val="000000"/>
          <w:lang w:val="en-GB" w:eastAsia="en-US"/>
        </w:rPr>
        <w:t>Armstrong's Handbook of Human Recource Management Practise</w:t>
      </w:r>
      <w:r>
        <w:rPr>
          <w:rFonts w:ascii="Open Sans" w:hAnsi="Open Sans"/>
          <w:color w:val="000000"/>
          <w:shd w:fill="FFFFFF" w:val="clear"/>
          <w:lang w:val="en-GB" w:eastAsia="en-US"/>
        </w:rPr>
        <w:t>. 13. Londýn: KoganPage, 2014. ISBN 978-0-7494-6964-1.</w:t>
      </w:r>
    </w:p>
    <w:p>
      <w:pPr>
        <w:pStyle w:val="Normal"/>
        <w:rPr/>
      </w:pPr>
      <w:r>
        <w:rPr>
          <w:rFonts w:ascii="Open Sans" w:hAnsi="Open Sans"/>
          <w:color w:val="000000"/>
          <w:shd w:fill="FFFFFF" w:val="clear"/>
          <w:lang w:val="en-GB" w:eastAsia="en-US"/>
        </w:rPr>
        <w:t>TORRINGTON, Derek, Laura HALL a Stephen TAYLOR.</w:t>
      </w:r>
      <w:r>
        <w:rPr>
          <w:rStyle w:val="Appleconvertedspace"/>
          <w:rFonts w:ascii="Open Sans" w:hAnsi="Open Sans"/>
          <w:color w:val="000000"/>
          <w:shd w:fill="FFFFFF" w:val="clear"/>
          <w:lang w:val="en-GB" w:eastAsia="en-US"/>
        </w:rPr>
        <w:t> </w:t>
      </w:r>
      <w:r>
        <w:rPr>
          <w:rFonts w:ascii="Open Sans" w:hAnsi="Open Sans"/>
          <w:i/>
          <w:iCs/>
          <w:color w:val="000000"/>
          <w:lang w:val="en-GB" w:eastAsia="en-US"/>
        </w:rPr>
        <w:t>Human Resource Management</w:t>
      </w:r>
      <w:r>
        <w:rPr>
          <w:rFonts w:ascii="Open Sans" w:hAnsi="Open Sans"/>
          <w:color w:val="000000"/>
          <w:shd w:fill="FFFFFF" w:val="clear"/>
          <w:lang w:val="en-GB" w:eastAsia="en-US"/>
        </w:rPr>
        <w:t>. 6. Harlow: Pearson Education Limited, 2005. ISBN 0-273-68713-1.</w:t>
      </w:r>
    </w:p>
    <w:p>
      <w:pPr>
        <w:pStyle w:val="Normal"/>
        <w:rPr/>
      </w:pPr>
      <w:r>
        <w:rPr>
          <w:rFonts w:ascii="Times New Roman" w:hAnsi="Times New Roman"/>
          <w:color w:val="000000"/>
          <w:shd w:fill="FFFFFF" w:val="clear"/>
          <w:lang w:val="en-GB" w:eastAsia="en-US"/>
        </w:rPr>
        <w:t>Zájmové skupiny (Stakeholders).</w:t>
      </w:r>
      <w:r>
        <w:rPr>
          <w:rStyle w:val="Appleconvertedspace"/>
          <w:rFonts w:ascii="Times New Roman" w:hAnsi="Times New Roman"/>
          <w:color w:val="000000"/>
          <w:shd w:fill="FFFFFF" w:val="clear"/>
          <w:lang w:val="en-GB" w:eastAsia="en-US"/>
        </w:rPr>
        <w:t> </w:t>
      </w:r>
      <w:r>
        <w:rPr>
          <w:rFonts w:ascii="Times New Roman" w:hAnsi="Times New Roman"/>
          <w:i/>
          <w:iCs/>
          <w:color w:val="000000"/>
          <w:lang w:val="en-GB" w:eastAsia="en-US"/>
        </w:rPr>
        <w:t>Mamagement Mania</w:t>
      </w:r>
      <w:r>
        <w:rPr>
          <w:rStyle w:val="Appleconvertedspace"/>
          <w:rFonts w:ascii="Times New Roman" w:hAnsi="Times New Roman"/>
          <w:color w:val="000000"/>
          <w:shd w:fill="FFFFFF" w:val="clear"/>
          <w:lang w:val="en-GB" w:eastAsia="en-US"/>
        </w:rPr>
        <w:t> </w:t>
      </w:r>
      <w:r>
        <w:rPr>
          <w:rFonts w:ascii="Times New Roman" w:hAnsi="Times New Roman"/>
          <w:color w:val="000000"/>
          <w:shd w:fill="FFFFFF" w:val="clear"/>
          <w:lang w:val="en-GB" w:eastAsia="en-US"/>
        </w:rPr>
        <w:t>[online]. 2015 [cit. 2017-05-02]. Dostupné z: https://managementmania.com/cs/zajmove-skupiny</w:t>
      </w:r>
    </w:p>
    <w:p>
      <w:pPr>
        <w:pStyle w:val="Normal"/>
        <w:rPr>
          <w:rFonts w:ascii="Times New Roman" w:hAnsi="Times New Roman"/>
          <w:sz w:val="24"/>
          <w:lang w:val="en-GB" w:eastAsia="en-US"/>
        </w:rPr>
      </w:pPr>
      <w:r>
        <w:rPr>
          <w:rFonts w:ascii="Times New Roman" w:hAnsi="Times New Roman"/>
          <w:sz w:val="24"/>
          <w:lang w:val="en-GB" w:eastAsia="en-US"/>
        </w:rPr>
      </w:r>
    </w:p>
    <w:p>
      <w:pPr>
        <w:pStyle w:val="Normal"/>
        <w:rPr>
          <w:rFonts w:ascii="Times New Roman" w:hAnsi="Times New Roman"/>
          <w:sz w:val="24"/>
          <w:lang w:val="en-GB"/>
        </w:rPr>
      </w:pPr>
      <w:r>
        <w:rPr>
          <w:rFonts w:ascii="Times New Roman" w:hAnsi="Times New Roman"/>
          <w:sz w:val="24"/>
          <w:lang w:val="en-GB"/>
        </w:rPr>
      </w:r>
    </w:p>
    <w:p>
      <w:pPr>
        <w:pStyle w:val="Normal"/>
        <w:rPr>
          <w:rFonts w:ascii="Times New Roman" w:hAnsi="Times New Roman"/>
          <w:sz w:val="24"/>
          <w:lang w:val="en-GB"/>
        </w:rPr>
      </w:pPr>
      <w:r>
        <w:rPr>
          <w:rFonts w:ascii="Times New Roman" w:hAnsi="Times New Roman"/>
          <w:sz w:val="24"/>
          <w:lang w:val="en-GB"/>
        </w:rPr>
      </w:r>
    </w:p>
    <w:p>
      <w:pPr>
        <w:pStyle w:val="Normal"/>
        <w:rPr>
          <w:rFonts w:ascii="Times New Roman" w:hAnsi="Times New Roman"/>
          <w:sz w:val="24"/>
          <w:lang w:val="en-GB"/>
        </w:rPr>
      </w:pPr>
      <w:r>
        <w:rPr>
          <w:rFonts w:ascii="Times New Roman" w:hAnsi="Times New Roman"/>
          <w:sz w:val="24"/>
          <w:lang w:val="en-GB"/>
        </w:rPr>
      </w:r>
    </w:p>
    <w:p>
      <w:pPr>
        <w:pStyle w:val="Normal"/>
        <w:rPr>
          <w:rFonts w:ascii="Times New Roman" w:hAnsi="Times New Roman"/>
          <w:sz w:val="24"/>
          <w:lang w:val="en-GB"/>
        </w:rPr>
      </w:pPr>
      <w:r>
        <w:rPr>
          <w:rFonts w:ascii="Times New Roman" w:hAnsi="Times New Roman"/>
          <w:sz w:val="24"/>
          <w:lang w:val="en-GB"/>
        </w:rPr>
      </w:r>
    </w:p>
    <w:p>
      <w:pPr>
        <w:pStyle w:val="Normal"/>
        <w:rPr>
          <w:lang w:val="en-GB"/>
        </w:rPr>
      </w:pPr>
      <w:r>
        <w:rPr>
          <w:lang w:val="en-GB"/>
        </w:rPr>
      </w:r>
    </w:p>
    <w:p>
      <w:pPr>
        <w:pStyle w:val="Normal"/>
        <w:rPr>
          <w:lang w:val="en-GB"/>
        </w:rPr>
      </w:pPr>
      <w:r>
        <w:rPr>
          <w:lang w:val="en-GB"/>
        </w:rPr>
      </w:r>
    </w:p>
    <w:p>
      <w:pPr>
        <w:pStyle w:val="Normal"/>
        <w:spacing w:before="0" w:after="160"/>
        <w:rPr/>
      </w:pPr>
      <w:r>
        <w:rPr/>
      </w:r>
    </w:p>
    <w:sectPr>
      <w:headerReference w:type="default" r:id="rId2"/>
      <w:footerReference w:type="default" r:id="rId3"/>
      <w:type w:val="nextPage"/>
      <w:pgSz w:w="11906" w:h="16838"/>
      <w:pgMar w:left="1417" w:right="1417" w:header="708" w:top="1417" w:footer="708" w:bottom="1417" w:gutter="0"/>
      <w:pgNumType w:fmt="decimal"/>
      <w:formProt w:val="false"/>
      <w:textDirection w:val="lrTb"/>
      <w:docGrid w:type="default" w:linePitch="360" w:charSpace="42949652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libri">
    <w:charset w:val="ee"/>
    <w:family w:val="roman"/>
    <w:pitch w:val="variable"/>
  </w:font>
  <w:font w:name="Liberation Sans">
    <w:altName w:val="Arial"/>
    <w:charset w:val="ee"/>
    <w:family w:val="roman"/>
    <w:pitch w:val="variable"/>
  </w:font>
  <w:font w:name="Times New Roman">
    <w:charset w:val="ee"/>
    <w:family w:val="roman"/>
    <w:pitch w:val="variable"/>
  </w:font>
  <w:font w:name="Open Sans">
    <w:charset w:val="ee"/>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tabs>
        <w:tab w:val="left" w:pos="2340" w:leader="none"/>
        <w:tab w:val="center" w:pos="4536" w:leader="none"/>
        <w:tab w:val="left" w:pos="6840" w:leader="none"/>
        <w:tab w:val="right" w:pos="9072" w:leader="none"/>
      </w:tabs>
      <w:rPr/>
    </w:pPr>
    <w:r>
      <w:rPr/>
      <w:drawing>
        <wp:anchor behindDoc="1" distT="0" distB="0" distL="114300" distR="120650" simplePos="0" locked="0" layoutInCell="1" allowOverlap="1" relativeHeight="9">
          <wp:simplePos x="0" y="0"/>
          <wp:positionH relativeFrom="column">
            <wp:posOffset>1927225</wp:posOffset>
          </wp:positionH>
          <wp:positionV relativeFrom="paragraph">
            <wp:posOffset>-173355</wp:posOffset>
          </wp:positionV>
          <wp:extent cx="1860550" cy="233680"/>
          <wp:effectExtent l="0" t="0" r="0" b="0"/>
          <wp:wrapNone/>
          <wp:docPr id="3" name="Obrázek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5" descr=""/>
                  <pic:cNvPicPr>
                    <a:picLocks noChangeAspect="1" noChangeArrowheads="1"/>
                  </pic:cNvPicPr>
                </pic:nvPicPr>
                <pic:blipFill>
                  <a:blip r:embed="rId1"/>
                  <a:stretch>
                    <a:fillRect/>
                  </a:stretch>
                </pic:blipFill>
                <pic:spPr bwMode="auto">
                  <a:xfrm>
                    <a:off x="0" y="0"/>
                    <a:ext cx="1860550" cy="233680"/>
                  </a:xfrm>
                  <a:prstGeom prst="rect">
                    <a:avLst/>
                  </a:prstGeom>
                </pic:spPr>
              </pic:pic>
            </a:graphicData>
          </a:graphic>
        </wp:anchor>
      </w:drawing>
      <w:drawing>
        <wp:anchor behindDoc="1" distT="0" distB="0" distL="114300" distR="114300" simplePos="0" locked="0" layoutInCell="1" allowOverlap="1" relativeHeight="13">
          <wp:simplePos x="0" y="0"/>
          <wp:positionH relativeFrom="column">
            <wp:posOffset>4860925</wp:posOffset>
          </wp:positionH>
          <wp:positionV relativeFrom="paragraph">
            <wp:posOffset>-180975</wp:posOffset>
          </wp:positionV>
          <wp:extent cx="1470660" cy="266700"/>
          <wp:effectExtent l="0" t="0" r="0" b="0"/>
          <wp:wrapNone/>
          <wp:docPr id="4" name="Obrázek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9" descr=""/>
                  <pic:cNvPicPr>
                    <a:picLocks noChangeAspect="1" noChangeArrowheads="1"/>
                  </pic:cNvPicPr>
                </pic:nvPicPr>
                <pic:blipFill>
                  <a:blip r:embed="rId2"/>
                  <a:stretch>
                    <a:fillRect/>
                  </a:stretch>
                </pic:blipFill>
                <pic:spPr bwMode="auto">
                  <a:xfrm>
                    <a:off x="0" y="0"/>
                    <a:ext cx="1470660" cy="266700"/>
                  </a:xfrm>
                  <a:prstGeom prst="rect">
                    <a:avLst/>
                  </a:prstGeom>
                </pic:spPr>
              </pic:pic>
            </a:graphicData>
          </a:graphic>
        </wp:anchor>
      </w:drawing>
      <w:drawing>
        <wp:anchor behindDoc="1" distT="0" distB="1270" distL="114300" distR="114300" simplePos="0" locked="0" layoutInCell="1" allowOverlap="1" relativeHeight="17">
          <wp:simplePos x="0" y="0"/>
          <wp:positionH relativeFrom="column">
            <wp:posOffset>-610235</wp:posOffset>
          </wp:positionH>
          <wp:positionV relativeFrom="paragraph">
            <wp:posOffset>-241935</wp:posOffset>
          </wp:positionV>
          <wp:extent cx="1433195" cy="398780"/>
          <wp:effectExtent l="0" t="0" r="0" b="0"/>
          <wp:wrapNone/>
          <wp:docPr id="5" name="Obrázek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12" descr=""/>
                  <pic:cNvPicPr>
                    <a:picLocks noChangeAspect="1" noChangeArrowheads="1"/>
                  </pic:cNvPicPr>
                </pic:nvPicPr>
                <pic:blipFill>
                  <a:blip r:embed="rId3"/>
                  <a:stretch>
                    <a:fillRect/>
                  </a:stretch>
                </pic:blipFill>
                <pic:spPr bwMode="auto">
                  <a:xfrm>
                    <a:off x="0" y="0"/>
                    <a:ext cx="1433195" cy="398780"/>
                  </a:xfrm>
                  <a:prstGeom prst="rect">
                    <a:avLst/>
                  </a:prstGeom>
                </pic:spPr>
              </pic:pic>
            </a:graphicData>
          </a:graphic>
        </wp:anchor>
      </w:drawing>
      <w:drawing>
        <wp:anchor behindDoc="1" distT="0" distB="5080" distL="114300" distR="116840" simplePos="0" locked="0" layoutInCell="1" allowOverlap="1" relativeHeight="21">
          <wp:simplePos x="0" y="0"/>
          <wp:positionH relativeFrom="column">
            <wp:posOffset>3943985</wp:posOffset>
          </wp:positionH>
          <wp:positionV relativeFrom="paragraph">
            <wp:posOffset>79375</wp:posOffset>
          </wp:positionV>
          <wp:extent cx="740410" cy="394970"/>
          <wp:effectExtent l="0" t="0" r="0" b="0"/>
          <wp:wrapNone/>
          <wp:docPr id="6" name="Obrázek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7" descr=""/>
                  <pic:cNvPicPr>
                    <a:picLocks noChangeAspect="1" noChangeArrowheads="1"/>
                  </pic:cNvPicPr>
                </pic:nvPicPr>
                <pic:blipFill>
                  <a:blip r:embed="rId4"/>
                  <a:stretch>
                    <a:fillRect/>
                  </a:stretch>
                </pic:blipFill>
                <pic:spPr bwMode="auto">
                  <a:xfrm>
                    <a:off x="0" y="0"/>
                    <a:ext cx="740410" cy="394970"/>
                  </a:xfrm>
                  <a:prstGeom prst="rect">
                    <a:avLst/>
                  </a:prstGeom>
                </pic:spPr>
              </pic:pic>
            </a:graphicData>
          </a:graphic>
        </wp:anchor>
      </w:drawing>
      <w:drawing>
        <wp:anchor behindDoc="1" distT="0" distB="0" distL="114300" distR="114300" simplePos="0" locked="0" layoutInCell="1" allowOverlap="1" relativeHeight="25">
          <wp:simplePos x="0" y="0"/>
          <wp:positionH relativeFrom="column">
            <wp:posOffset>891540</wp:posOffset>
          </wp:positionH>
          <wp:positionV relativeFrom="paragraph">
            <wp:posOffset>121920</wp:posOffset>
          </wp:positionV>
          <wp:extent cx="1028700" cy="350520"/>
          <wp:effectExtent l="0" t="0" r="0" b="0"/>
          <wp:wrapNone/>
          <wp:docPr id="7" name="Image1" descr="HUDDERSFIELD LOGO 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 descr="HUDDERSFIELD LOGO correct"/>
                  <pic:cNvPicPr>
                    <a:picLocks noChangeAspect="1" noChangeArrowheads="1"/>
                  </pic:cNvPicPr>
                </pic:nvPicPr>
                <pic:blipFill>
                  <a:blip r:embed="rId5"/>
                  <a:stretch>
                    <a:fillRect/>
                  </a:stretch>
                </pic:blipFill>
                <pic:spPr bwMode="auto">
                  <a:xfrm>
                    <a:off x="0" y="0"/>
                    <a:ext cx="1028700" cy="350520"/>
                  </a:xfrm>
                  <a:prstGeom prst="rect">
                    <a:avLst/>
                  </a:prstGeom>
                </pic:spPr>
              </pic:pic>
            </a:graphicData>
          </a:graphic>
        </wp:anchor>
      </w:drawing>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eader"/>
      <w:rPr/>
    </w:pPr>
    <w:r>
      <w:rPr/>
      <w:drawing>
        <wp:anchor behindDoc="1" distT="0" distB="3810" distL="114300" distR="122555" simplePos="0" locked="0" layoutInCell="1" allowOverlap="1" relativeHeight="5">
          <wp:simplePos x="0" y="0"/>
          <wp:positionH relativeFrom="column">
            <wp:posOffset>4720590</wp:posOffset>
          </wp:positionH>
          <wp:positionV relativeFrom="paragraph">
            <wp:posOffset>-266700</wp:posOffset>
          </wp:positionV>
          <wp:extent cx="1649095" cy="472440"/>
          <wp:effectExtent l="0" t="0" r="0" b="0"/>
          <wp:wrapNone/>
          <wp:docPr id="1" name="obrázek 1" descr="C:\Users\Vendy\AppData\Local\Microsoft\Windows\INetCache\Content.Outlook\TWE1W73H\LogoV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descr="C:\Users\Vendy\AppData\Local\Microsoft\Windows\INetCache\Content.Outlook\TWE1W73H\LogoV2a.jpg"/>
                  <pic:cNvPicPr>
                    <a:picLocks noChangeAspect="1" noChangeArrowheads="1"/>
                  </pic:cNvPicPr>
                </pic:nvPicPr>
                <pic:blipFill>
                  <a:blip r:embed="rId1"/>
                  <a:stretch>
                    <a:fillRect/>
                  </a:stretch>
                </pic:blipFill>
                <pic:spPr bwMode="auto">
                  <a:xfrm>
                    <a:off x="0" y="0"/>
                    <a:ext cx="1649095" cy="472440"/>
                  </a:xfrm>
                  <a:prstGeom prst="rect">
                    <a:avLst/>
                  </a:prstGeom>
                </pic:spPr>
              </pic:pic>
            </a:graphicData>
          </a:graphic>
        </wp:anchor>
      </w:drawing>
      <w:drawing>
        <wp:anchor behindDoc="1" distT="0" distB="3810" distL="114300" distR="116205" simplePos="0" locked="0" layoutInCell="1" allowOverlap="1" relativeHeight="29">
          <wp:simplePos x="0" y="0"/>
          <wp:positionH relativeFrom="column">
            <wp:posOffset>-643255</wp:posOffset>
          </wp:positionH>
          <wp:positionV relativeFrom="paragraph">
            <wp:posOffset>-304800</wp:posOffset>
          </wp:positionV>
          <wp:extent cx="2760345" cy="567690"/>
          <wp:effectExtent l="0" t="0" r="0" b="0"/>
          <wp:wrapNone/>
          <wp:docPr id="2" name="obrázek 8" descr="LogosBeneficairesErasmus+RIGHT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8" descr="LogosBeneficairesErasmus+RIGHT_EN"/>
                  <pic:cNvPicPr>
                    <a:picLocks noChangeAspect="1" noChangeArrowheads="1"/>
                  </pic:cNvPicPr>
                </pic:nvPicPr>
                <pic:blipFill>
                  <a:blip r:embed="rId2"/>
                  <a:stretch>
                    <a:fillRect/>
                  </a:stretch>
                </pic:blipFill>
                <pic:spPr bwMode="auto">
                  <a:xfrm>
                    <a:off x="0" y="0"/>
                    <a:ext cx="2760345" cy="567690"/>
                  </a:xfrm>
                  <a:prstGeom prst="rect">
                    <a:avLst/>
                  </a:prstGeom>
                </pic:spPr>
              </pic:pic>
            </a:graphicData>
          </a:graphic>
        </wp:anchor>
      </w:drawing>
    </w:r>
  </w:p>
</w:hdr>
</file>

<file path=word/settings.xml><?xml version="1.0" encoding="utf-8"?>
<w:settings xmlns:w="http://schemas.openxmlformats.org/wordprocessingml/2006/main">
  <w:zoom w:percent="120"/>
  <w:defaultTabStop w:val="708"/>
  <w:compat/>
  <w:themeFontLang w:val="cs-CZ"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Times New Roman"/>
        <w:lang w:val="en-GB" w:eastAsia="en-GB" w:bidi="ar-SA"/>
      </w:rPr>
    </w:rPrDefault>
    <w:pPrDefault>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3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940780"/>
    <w:pPr>
      <w:widowControl/>
      <w:bidi w:val="0"/>
      <w:spacing w:lineRule="auto" w:line="259" w:before="0" w:after="160"/>
      <w:jc w:val="left"/>
    </w:pPr>
    <w:rPr>
      <w:rFonts w:ascii="Calibri" w:hAnsi="Calibri" w:eastAsia="Calibri" w:cs="Times New Roman"/>
      <w:color w:val="auto"/>
      <w:sz w:val="22"/>
      <w:szCs w:val="22"/>
      <w:lang w:val="cs-CZ" w:eastAsia="en-US" w:bidi="ar-SA"/>
    </w:rPr>
  </w:style>
  <w:style w:type="character" w:styleId="DefaultParagraphFont" w:default="1">
    <w:name w:val="Default Paragraph Font"/>
    <w:uiPriority w:val="1"/>
    <w:semiHidden/>
    <w:unhideWhenUsed/>
    <w:qFormat/>
    <w:rPr/>
  </w:style>
  <w:style w:type="character" w:styleId="ZhlavChar" w:customStyle="1">
    <w:name w:val="Záhlaví Char"/>
    <w:basedOn w:val="DefaultParagraphFont"/>
    <w:link w:val="Header"/>
    <w:uiPriority w:val="99"/>
    <w:qFormat/>
    <w:rsid w:val="00161159"/>
    <w:rPr/>
  </w:style>
  <w:style w:type="character" w:styleId="ZpatChar" w:customStyle="1">
    <w:name w:val="Zápatí Char"/>
    <w:basedOn w:val="DefaultParagraphFont"/>
    <w:link w:val="Footer"/>
    <w:uiPriority w:val="99"/>
    <w:qFormat/>
    <w:rsid w:val="00161159"/>
    <w:rPr/>
  </w:style>
  <w:style w:type="character" w:styleId="Appleconvertedspace" w:customStyle="1">
    <w:name w:val="apple-converted-space"/>
    <w:basedOn w:val="DefaultParagraphFont"/>
    <w:qFormat/>
    <w:rsid w:val="00940780"/>
    <w:rPr/>
  </w:style>
  <w:style w:type="paragraph" w:styleId="Heading" w:customStyle="1">
    <w:name w:val="Heading"/>
    <w:basedOn w:val="Normal"/>
    <w:next w:val="TextBody"/>
    <w:qFormat/>
    <w:rsid w:val="00940780"/>
    <w:pPr>
      <w:keepNext/>
      <w:spacing w:before="240" w:after="120"/>
    </w:pPr>
    <w:rPr>
      <w:rFonts w:ascii="Liberation Sans" w:hAnsi="Liberation Sans" w:eastAsia="Microsoft YaHei" w:cs="Arial"/>
      <w:sz w:val="28"/>
      <w:szCs w:val="28"/>
    </w:rPr>
  </w:style>
  <w:style w:type="paragraph" w:styleId="TextBody">
    <w:name w:val="Body Text"/>
    <w:basedOn w:val="Normal"/>
    <w:rsid w:val="00940780"/>
    <w:pPr>
      <w:spacing w:lineRule="auto" w:line="288" w:before="0" w:after="140"/>
    </w:pPr>
    <w:rPr/>
  </w:style>
  <w:style w:type="paragraph" w:styleId="List">
    <w:name w:val="List"/>
    <w:basedOn w:val="TextBody"/>
    <w:rsid w:val="00940780"/>
    <w:pPr/>
    <w:rPr>
      <w:rFonts w:cs="Arial"/>
    </w:rPr>
  </w:style>
  <w:style w:type="paragraph" w:styleId="Caption" w:customStyle="1">
    <w:name w:val="Caption"/>
    <w:basedOn w:val="Normal"/>
    <w:qFormat/>
    <w:rsid w:val="00940780"/>
    <w:pPr>
      <w:suppressLineNumbers/>
      <w:spacing w:before="120" w:after="120"/>
    </w:pPr>
    <w:rPr>
      <w:rFonts w:cs="Arial"/>
      <w:i/>
      <w:iCs/>
      <w:sz w:val="24"/>
      <w:szCs w:val="24"/>
    </w:rPr>
  </w:style>
  <w:style w:type="paragraph" w:styleId="Index" w:customStyle="1">
    <w:name w:val="Index"/>
    <w:basedOn w:val="Normal"/>
    <w:qFormat/>
    <w:rsid w:val="00940780"/>
    <w:pPr>
      <w:suppressLineNumbers/>
    </w:pPr>
    <w:rPr>
      <w:rFonts w:cs="Arial"/>
    </w:rPr>
  </w:style>
  <w:style w:type="paragraph" w:styleId="Header" w:customStyle="1">
    <w:name w:val="Header"/>
    <w:basedOn w:val="Normal"/>
    <w:link w:val="ZhlavChar"/>
    <w:uiPriority w:val="99"/>
    <w:unhideWhenUsed/>
    <w:rsid w:val="00161159"/>
    <w:pPr>
      <w:tabs>
        <w:tab w:val="center" w:pos="4536" w:leader="none"/>
        <w:tab w:val="right" w:pos="9072" w:leader="none"/>
      </w:tabs>
      <w:spacing w:lineRule="auto" w:line="240" w:before="0" w:after="0"/>
    </w:pPr>
    <w:rPr/>
  </w:style>
  <w:style w:type="paragraph" w:styleId="Footer" w:customStyle="1">
    <w:name w:val="Footer"/>
    <w:basedOn w:val="Normal"/>
    <w:link w:val="ZpatChar"/>
    <w:uiPriority w:val="99"/>
    <w:unhideWhenUsed/>
    <w:rsid w:val="00161159"/>
    <w:pPr>
      <w:tabs>
        <w:tab w:val="center" w:pos="4536" w:leader="none"/>
        <w:tab w:val="right" w:pos="9072" w:leader="none"/>
      </w:tabs>
      <w:spacing w:lineRule="auto" w:line="240" w:before="0" w:after="0"/>
    </w:pPr>
    <w:rPr/>
  </w:style>
  <w:style w:type="numbering" w:styleId="NoList" w:default="1">
    <w:name w:val="No List"/>
    <w:uiPriority w:val="99"/>
    <w:semiHidden/>
    <w:unhideWhenUsed/>
    <w:qFormat/>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footer" Target="footer1.xml"/><Relationship Id="rId4" Type="http://schemas.openxmlformats.org/officeDocument/2006/relationships/fontTable" Target="fontTable.xml"/><Relationship Id="rId5" Type="http://schemas.openxmlformats.org/officeDocument/2006/relationships/settings" Target="settings.xml"/><Relationship Id="rId6" Type="http://schemas.openxmlformats.org/officeDocument/2006/relationships/theme" Target="theme/theme1.xml"/>
</Relationships>
</file>

<file path=word/_rels/footer1.xml.rels><?xml version="1.0" encoding="UTF-8"?>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4.png"/><Relationship Id="rId3" Type="http://schemas.openxmlformats.org/officeDocument/2006/relationships/image" Target="media/image5.png"/><Relationship Id="rId4" Type="http://schemas.openxmlformats.org/officeDocument/2006/relationships/image" Target="media/image6.png"/><Relationship Id="rId5" Type="http://schemas.openxmlformats.org/officeDocument/2006/relationships/image" Target="media/image7.png"/>
</Relationships>
</file>

<file path=word/_rels/header1.xml.rels><?xml version="1.0" encoding="UTF-8"?>
<Relationships xmlns="http://schemas.openxmlformats.org/package/2006/relationships"><Relationship Id="rId1" Type="http://schemas.openxmlformats.org/officeDocument/2006/relationships/image" Target="media/image1.jpeg"/><Relationship Id="rId2" Type="http://schemas.openxmlformats.org/officeDocument/2006/relationships/image" Target="media/image2.jpe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255</TotalTime>
  <Application>LibreOffice/5.2.1.2$Windows_x86 LibreOffice_project/31dd62db80d4e60af04904455ec9c9219178d620</Application>
  <Pages>4</Pages>
  <Words>1836</Words>
  <Characters>10056</Characters>
  <CharactersWithSpaces>11864</CharactersWithSpaces>
  <Paragraphs>37</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2017-05-15T07:53:00Z</dcterms:created>
  <dc:creator>User</dc:creator>
  <dc:description/>
  <dc:language>cs-CZ</dc:language>
  <cp:lastModifiedBy/>
  <cp:lastPrinted>2016-11-22T16:42:00Z</cp:lastPrinted>
  <dcterms:modified xsi:type="dcterms:W3CDTF">2017-05-16T21:17:02Z</dcterms:modified>
  <cp:revision>54</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